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21" w:rsidRDefault="008C0C4F" w:rsidP="00F96C28">
      <w:pPr>
        <w:pStyle w:val="2"/>
        <w:rPr>
          <w:rFonts w:eastAsia="Times New Roman"/>
          <w:color w:val="auto"/>
          <w:sz w:val="30"/>
          <w:szCs w:val="30"/>
        </w:rPr>
      </w:pPr>
      <w:r w:rsidRPr="008C0C4F">
        <w:rPr>
          <w:rFonts w:eastAsia="Times New Roman"/>
          <w:color w:val="auto"/>
          <w:sz w:val="30"/>
          <w:szCs w:val="30"/>
        </w:rPr>
        <w:t xml:space="preserve">                           </w:t>
      </w:r>
      <w:bookmarkStart w:id="0" w:name="_GoBack"/>
      <w:r w:rsidR="00974621" w:rsidRPr="008C0C4F">
        <w:rPr>
          <w:rFonts w:eastAsia="Times New Roman"/>
          <w:color w:val="auto"/>
          <w:sz w:val="30"/>
          <w:szCs w:val="30"/>
        </w:rPr>
        <w:t>О безопасной эксплуатации бытовых котлов</w:t>
      </w:r>
      <w:bookmarkEnd w:id="0"/>
      <w:r w:rsidR="00974621" w:rsidRPr="008C0C4F">
        <w:rPr>
          <w:rFonts w:eastAsia="Times New Roman"/>
          <w:color w:val="auto"/>
          <w:sz w:val="30"/>
          <w:szCs w:val="30"/>
        </w:rPr>
        <w:t>.</w:t>
      </w:r>
    </w:p>
    <w:p w:rsidR="008C0C4F" w:rsidRPr="008C0C4F" w:rsidRDefault="008C0C4F" w:rsidP="008C0C4F"/>
    <w:p w:rsidR="00974621" w:rsidRPr="00974621" w:rsidRDefault="00DF6842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отопительный период</w:t>
      </w:r>
      <w:r w:rsidR="00974621"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, в жилых домах частного сектора наблюдаются взрывы котлов на твердом топливе. Основная причина- нарушение требований эксплуатации, а именно отсутствие циркуляции воды в системе отопления.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Ни для кого не секрет, что при горении топлива в котле происходит вскипание воды, сопровождающееся ростом давления. При достижении критического давления трубы или секции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возможно его разрушение, а находящиеся в нем люди могут получить ожоги и травмы.</w:t>
      </w:r>
    </w:p>
    <w:p w:rsidR="00974621" w:rsidRPr="00974621" w:rsidRDefault="00974621" w:rsidP="00D9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обезопасить себя и своих близких необходимо выполнить хотя бы минимальное количество операций, которые позволят предотвратить взрывы котлов.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 этой целью рекомендуется: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Убедиться,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Удалить конденсат из нижнего кармана дымовой трубы.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осмотр оголовков дымовых труб и каналов дымоходов и убедиться в отсутствии их обмерзания и закупорки.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Необходимо определить место замерзания отопительной системы, отогреть его и только потом, когда из контрольной линии (при открытой </w:t>
      </w:r>
      <w:proofErr w:type="spellStart"/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подпиточной</w:t>
      </w:r>
      <w:proofErr w:type="spellEnd"/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линии) потечет вода, можно постепенно разжигать котел, все время контролируя давление воды в котле по установленном на нем манометру. 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давление воды в котле начинает приближаться к максимально допустимому, необходимо срочно прекратить подачу топлива в котел и удалить из котла в безопасное место горящее топливо. В этом случае система отопления не отогрета.</w:t>
      </w:r>
    </w:p>
    <w:p w:rsidR="00D9063A" w:rsidRDefault="00974621" w:rsidP="00D9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74621" w:rsidRPr="00974621" w:rsidRDefault="00974621" w:rsidP="00D9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ЗАПРЕЩАЕТСЯ: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хранить рядом с котлом горючие, смазочные и обтирочные материалы.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Во избежание происшествий в процессе эксплуатации котлов необходимо постоянно контролировать их работу, наличие достаточного количества воды в системе отопления и её циркуляцию, при необходимости подпитывать систему водой, периодически проверять исправность предохранительных устройств и контрольно-измерительных приборов (манометров, термометров), состояние тепловой изоляции, обязательно обращать внимание на запорную арматуру – краны на подающем и обратном трубопроводах должны быть открыты.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Избежать аварийных ситуаций возможно, если давать себе отчет в том, что эксплуатация бытовых водогрейных котлов это далеко не простые действия. Чтобы сохранить жизнь и здоровье необходимо соблюдать все меры по безопасной эксплуатации котлов.</w:t>
      </w:r>
    </w:p>
    <w:p w:rsidR="00896F65" w:rsidRDefault="00896F65" w:rsidP="00896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6F0B38" w:rsidRPr="006F0B38" w:rsidRDefault="004263CC" w:rsidP="006F0B38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en-US"/>
        </w:rPr>
      </w:pPr>
      <w:r w:rsidRPr="006F0B38">
        <w:rPr>
          <w:rFonts w:ascii="Times New Roman" w:eastAsia="Times New Roman" w:hAnsi="Times New Roman" w:cs="Times New Roman"/>
          <w:b/>
          <w:noProof/>
          <w:color w:val="262626"/>
          <w:sz w:val="26"/>
          <w:szCs w:val="26"/>
        </w:rPr>
        <w:lastRenderedPageBreak/>
        <w:drawing>
          <wp:inline distT="0" distB="0" distL="0" distR="0" wp14:anchorId="35D92F06" wp14:editId="67EDD32B">
            <wp:extent cx="5715000" cy="3657600"/>
            <wp:effectExtent l="19050" t="0" r="0" b="0"/>
            <wp:docPr id="17" name="Рисунок 17" descr="http://bobruisk-rik.gov.by/images/content/actual/bezop/2018/kotel1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bruisk-rik.gov.by/images/content/actual/bezop/2018/kotel18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B38" w:rsidRPr="006F0B38">
        <w:rPr>
          <w:rFonts w:ascii="Times New Roman" w:eastAsia="Times New Roman" w:hAnsi="Times New Roman" w:cs="Times New Roman"/>
          <w:b/>
          <w:noProof/>
          <w:color w:val="262626"/>
          <w:sz w:val="26"/>
          <w:szCs w:val="26"/>
        </w:rPr>
        <w:drawing>
          <wp:inline distT="0" distB="0" distL="0" distR="0" wp14:anchorId="4A7E58F5" wp14:editId="6C27991A">
            <wp:extent cx="5715000" cy="3543300"/>
            <wp:effectExtent l="19050" t="0" r="0" b="0"/>
            <wp:docPr id="18" name="Рисунок 18" descr="http://bobruisk-rik.gov.by/images/content/actual/bezop/2018/kotel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bruisk-rik.gov.by/images/content/actual/bezop/2018/kotel18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B38" w:rsidRPr="006F0B38" w:rsidSect="00340D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792"/>
    <w:multiLevelType w:val="hybridMultilevel"/>
    <w:tmpl w:val="837CB0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87"/>
    <w:rsid w:val="0002581B"/>
    <w:rsid w:val="00080880"/>
    <w:rsid w:val="001129CB"/>
    <w:rsid w:val="00113B41"/>
    <w:rsid w:val="00196C98"/>
    <w:rsid w:val="001C508C"/>
    <w:rsid w:val="002941B4"/>
    <w:rsid w:val="002D2666"/>
    <w:rsid w:val="00305D12"/>
    <w:rsid w:val="003315F5"/>
    <w:rsid w:val="00340DF3"/>
    <w:rsid w:val="0034730B"/>
    <w:rsid w:val="00363D6D"/>
    <w:rsid w:val="004263CC"/>
    <w:rsid w:val="00484B84"/>
    <w:rsid w:val="004A0FFF"/>
    <w:rsid w:val="004D099E"/>
    <w:rsid w:val="00552B41"/>
    <w:rsid w:val="006D1A2E"/>
    <w:rsid w:val="006F0B38"/>
    <w:rsid w:val="00744624"/>
    <w:rsid w:val="007F1B3F"/>
    <w:rsid w:val="00802687"/>
    <w:rsid w:val="008064D5"/>
    <w:rsid w:val="00891D9A"/>
    <w:rsid w:val="00892CC6"/>
    <w:rsid w:val="00896F65"/>
    <w:rsid w:val="008B1D2B"/>
    <w:rsid w:val="008C0C4F"/>
    <w:rsid w:val="0090794E"/>
    <w:rsid w:val="0092331A"/>
    <w:rsid w:val="00946475"/>
    <w:rsid w:val="00974621"/>
    <w:rsid w:val="009E5AF4"/>
    <w:rsid w:val="009F778F"/>
    <w:rsid w:val="00A626C7"/>
    <w:rsid w:val="00A66730"/>
    <w:rsid w:val="00AA7F05"/>
    <w:rsid w:val="00AB438A"/>
    <w:rsid w:val="00AB53EB"/>
    <w:rsid w:val="00AD36CE"/>
    <w:rsid w:val="00AE79E4"/>
    <w:rsid w:val="00B00EC8"/>
    <w:rsid w:val="00B17BD8"/>
    <w:rsid w:val="00B2325D"/>
    <w:rsid w:val="00B73588"/>
    <w:rsid w:val="00C37DCA"/>
    <w:rsid w:val="00CB3EF5"/>
    <w:rsid w:val="00CD12CE"/>
    <w:rsid w:val="00D9063A"/>
    <w:rsid w:val="00DC221D"/>
    <w:rsid w:val="00DF6842"/>
    <w:rsid w:val="00E322A3"/>
    <w:rsid w:val="00EC5998"/>
    <w:rsid w:val="00EE5ACA"/>
    <w:rsid w:val="00F575DF"/>
    <w:rsid w:val="00F830CD"/>
    <w:rsid w:val="00F96C28"/>
    <w:rsid w:val="00FD23F5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3BB90-97C4-45FF-92CE-645C038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6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3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36CE"/>
    <w:pPr>
      <w:ind w:left="720"/>
      <w:contextualSpacing/>
    </w:pPr>
  </w:style>
  <w:style w:type="character" w:customStyle="1" w:styleId="11">
    <w:name w:val="Подпись1"/>
    <w:basedOn w:val="a0"/>
    <w:rsid w:val="009F778F"/>
  </w:style>
  <w:style w:type="character" w:customStyle="1" w:styleId="20">
    <w:name w:val="Заголовок 2 Знак"/>
    <w:basedOn w:val="a0"/>
    <w:link w:val="2"/>
    <w:uiPriority w:val="9"/>
    <w:rsid w:val="00F9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63E3-F6A8-448E-8C93-75253AF8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2019-02-19T11:46:00Z</cp:lastPrinted>
  <dcterms:created xsi:type="dcterms:W3CDTF">2024-11-11T11:48:00Z</dcterms:created>
  <dcterms:modified xsi:type="dcterms:W3CDTF">2024-11-11T11:48:00Z</dcterms:modified>
</cp:coreProperties>
</file>