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60" w:rsidRDefault="00E10460" w:rsidP="00E1046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Профилактика семейно-бытовых преступлений под контролем</w:t>
      </w:r>
    </w:p>
    <w:bookmarkEnd w:id="0"/>
    <w:p w:rsidR="00E10460" w:rsidRDefault="00E10460" w:rsidP="00E1046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0460" w:rsidRDefault="00E10460" w:rsidP="00E1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Прокурором района в мае 2024 года возбуждены уголовные дела по ст. 186 УК в отношении 42-летнего Иванова В.Н. (анкетные данные изменены), который, находясь по месту жительства, в г.п. Шарковщина в состоянии алкогольного в декабре 2023 года и апреле 2024 г. высказывал угрозы причинения тяжких телесных повреждений своей заведомо престарелой матери, держа в руке колющие и режущие предметы, а в мае 2024 года, держа в руке нож, высказывал в адрес матери угрозу убийством.</w:t>
      </w:r>
    </w:p>
    <w:p w:rsidR="00E10460" w:rsidRDefault="00E10460" w:rsidP="00E1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Несмотря на то обстоятельство, что женщина-пенсионерка не намеревалась привлекать своего сына  к ответственности за угрозы причинения тяжких телесных повреждений и угрозу убийством, прокурором района возбуждены уголовные дела превентивной направленности, </w:t>
      </w:r>
      <w:r w:rsidR="00184D6F">
        <w:rPr>
          <w:rFonts w:ascii="Times New Roman" w:hAnsi="Times New Roman" w:cs="Times New Roman"/>
          <w:sz w:val="30"/>
          <w:szCs w:val="30"/>
        </w:rPr>
        <w:t xml:space="preserve">поскольку </w:t>
      </w:r>
      <w:r>
        <w:rPr>
          <w:rFonts w:ascii="Times New Roman" w:hAnsi="Times New Roman" w:cs="Times New Roman"/>
          <w:sz w:val="30"/>
          <w:szCs w:val="30"/>
        </w:rPr>
        <w:t>Иванов В.Н. злоупотреблял спиртными напитками, не работал, а такое поведение Иванова В.Н. в последующем могло привести к совершение им более тяжких преступлений против личности.</w:t>
      </w:r>
    </w:p>
    <w:p w:rsidR="00E10460" w:rsidRDefault="00E10460" w:rsidP="00E1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уголовные дела направлены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РОСК для организации предварительного расследования.</w:t>
      </w:r>
    </w:p>
    <w:p w:rsidR="00E10460" w:rsidRDefault="00E10460" w:rsidP="00E10460">
      <w:pPr>
        <w:rPr>
          <w:rFonts w:ascii="Times New Roman" w:hAnsi="Times New Roman" w:cs="Times New Roman"/>
          <w:sz w:val="30"/>
          <w:szCs w:val="30"/>
        </w:rPr>
      </w:pPr>
    </w:p>
    <w:p w:rsidR="00E10460" w:rsidRDefault="00E10460" w:rsidP="00E1046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E10460" w:rsidRDefault="00E10460" w:rsidP="00E1046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М.В.Лавданский</w:t>
      </w:r>
      <w:proofErr w:type="spellEnd"/>
    </w:p>
    <w:p w:rsidR="00E10460" w:rsidRDefault="00E10460" w:rsidP="00E1046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504013" w:rsidRDefault="00E10460">
      <w:r>
        <w:rPr>
          <w:rFonts w:ascii="Times New Roman" w:hAnsi="Times New Roman" w:cs="Times New Roman"/>
          <w:sz w:val="30"/>
          <w:szCs w:val="30"/>
        </w:rPr>
        <w:t>28.05.2024</w:t>
      </w:r>
    </w:p>
    <w:sectPr w:rsidR="00504013" w:rsidSect="005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0460"/>
    <w:rsid w:val="00184D6F"/>
    <w:rsid w:val="00504013"/>
    <w:rsid w:val="00DA12AA"/>
    <w:rsid w:val="00E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DACA2-3CB7-4D0B-8F01-3A1CBF37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Админ</cp:lastModifiedBy>
  <cp:revision>3</cp:revision>
  <cp:lastPrinted>2024-05-28T05:50:00Z</cp:lastPrinted>
  <dcterms:created xsi:type="dcterms:W3CDTF">2024-05-28T05:36:00Z</dcterms:created>
  <dcterms:modified xsi:type="dcterms:W3CDTF">2024-06-14T13:11:00Z</dcterms:modified>
</cp:coreProperties>
</file>