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A7" w:rsidRDefault="00964BA7">
      <w:pPr>
        <w:pStyle w:val="newncpi0"/>
        <w:jc w:val="center"/>
      </w:pPr>
      <w:bookmarkStart w:id="0" w:name="_GoBack"/>
      <w:bookmarkEnd w:id="0"/>
      <w:r>
        <w:rPr>
          <w:rStyle w:val="name"/>
        </w:rPr>
        <w:t>РЕШЕНИЕ </w:t>
      </w:r>
      <w:r>
        <w:rPr>
          <w:rStyle w:val="promulgator"/>
        </w:rPr>
        <w:t>ШАРКОВЩИНСКОГО РАЙОННОГО СОВЕТА ДЕПУТАТОВ</w:t>
      </w:r>
    </w:p>
    <w:p w:rsidR="00964BA7" w:rsidRDefault="00964BA7">
      <w:pPr>
        <w:pStyle w:val="newncpi"/>
        <w:ind w:firstLine="0"/>
        <w:jc w:val="center"/>
      </w:pPr>
      <w:r>
        <w:rPr>
          <w:rStyle w:val="datepr"/>
        </w:rPr>
        <w:t>20 марта 2015 г.</w:t>
      </w:r>
      <w:r>
        <w:rPr>
          <w:rStyle w:val="number"/>
        </w:rPr>
        <w:t xml:space="preserve"> № 58</w:t>
      </w:r>
    </w:p>
    <w:p w:rsidR="00964BA7" w:rsidRDefault="00964BA7">
      <w:pPr>
        <w:pStyle w:val="title"/>
      </w:pPr>
      <w:r>
        <w:t>Об определении порядка осуществления закупок товаров (работ, услуг) за счет собственных средств</w:t>
      </w:r>
    </w:p>
    <w:p w:rsidR="00964BA7" w:rsidRDefault="00964BA7">
      <w:pPr>
        <w:pStyle w:val="changei"/>
      </w:pPr>
      <w:r>
        <w:t>Изменения и дополнения:</w:t>
      </w:r>
    </w:p>
    <w:p w:rsidR="00964BA7" w:rsidRDefault="00964BA7">
      <w:pPr>
        <w:pStyle w:val="changeadd"/>
      </w:pPr>
      <w:r>
        <w:t>Решение Шарковщинского районного Совета депутатов от 16 августа 2016 г. № 104 (Национальный правовой Интернет-портал Республики Беларусь, 02.09.2016, 9/78361) &lt;D916v0078361&gt;;</w:t>
      </w:r>
    </w:p>
    <w:p w:rsidR="00964BA7" w:rsidRDefault="00964BA7">
      <w:pPr>
        <w:pStyle w:val="changeadd"/>
      </w:pPr>
      <w:r>
        <w:t>Решение Шарковщинского районного Совета депутатов от 30 июня 2017 г. № 146 (Национальный правовой Интернет-портал Республики Беларусь, 19.07.2017, 9/84125) &lt;D917v0084125&gt;;</w:t>
      </w:r>
    </w:p>
    <w:p w:rsidR="00964BA7" w:rsidRDefault="00964BA7">
      <w:pPr>
        <w:pStyle w:val="changeadd"/>
      </w:pPr>
      <w:r>
        <w:t>Решение Шарковщинского районного Совета депутатов от 26 сентября 2017 г. № 162 (Национальный правовой Интернет-портал Республики Беларусь, 12.10.2017, 9/85598) &lt;D917v0085598&gt;;</w:t>
      </w:r>
    </w:p>
    <w:p w:rsidR="00964BA7" w:rsidRDefault="00964BA7">
      <w:pPr>
        <w:pStyle w:val="changeadd"/>
      </w:pPr>
      <w:r>
        <w:t>Решение Шарковщинского районного Совета депутатов от 22 марта 2019 г. № 65 (Национальный правовой Интернет-портал Республики Беларусь, 19.04.2019, 9/95215) &lt;D919v0095215&gt;;</w:t>
      </w:r>
    </w:p>
    <w:p w:rsidR="00964BA7" w:rsidRDefault="00964BA7">
      <w:pPr>
        <w:pStyle w:val="changeadd"/>
      </w:pPr>
      <w:r>
        <w:t>Решение Шарковщинского районного Совета депутатов от 22 ноября 2019 г. № 86 (Национальный правовой Интернет-портал Республики Беларусь, 27.12.2019, 9/99020) &lt;D919v0099020&gt;;</w:t>
      </w:r>
    </w:p>
    <w:p w:rsidR="00964BA7" w:rsidRDefault="00964BA7">
      <w:pPr>
        <w:pStyle w:val="changeadd"/>
      </w:pPr>
      <w:r>
        <w:t>Решение Шарковщинского районного Совета депутатов от 29 июня 2020 г. № 119 (Национальный правовой Интернет-портал Республики Беларусь, 03.07.2020, 9/103076) &lt;D920v0103076&gt;;</w:t>
      </w:r>
    </w:p>
    <w:p w:rsidR="00964BA7" w:rsidRDefault="00964BA7">
      <w:pPr>
        <w:pStyle w:val="changeadd"/>
      </w:pPr>
      <w:r>
        <w:t>Решение Шарковщинского районного Совета депутатов от 18 сентября 2020 г. № 126 (Национальный правовой Интернет-портал Республики Беларусь, 01.10.2020, 9/104344) &lt;D920v0104344&gt;;</w:t>
      </w:r>
    </w:p>
    <w:p w:rsidR="00964BA7" w:rsidRDefault="00964BA7">
      <w:pPr>
        <w:pStyle w:val="changeadd"/>
      </w:pPr>
      <w:r>
        <w:t>Решение Шарковщинского районного Совета депутатов от 19 марта 2021 г. № 156 (Национальный правовой Интернет-портал Республики Беларусь, 24.04.2021, 9/108349) &lt;D921v0108349&gt;;</w:t>
      </w:r>
    </w:p>
    <w:p w:rsidR="00964BA7" w:rsidRDefault="00964BA7">
      <w:pPr>
        <w:pStyle w:val="changeadd"/>
      </w:pPr>
      <w:r>
        <w:t>Решение Шарковщинского районного Совета депутатов от 27 августа 2021 г. № 185 (Национальный правовой Интернет-портал Республики Беларусь, 15.09.2021, 9/110643) &lt;D921v0110643&gt;;</w:t>
      </w:r>
    </w:p>
    <w:p w:rsidR="00964BA7" w:rsidRDefault="00964BA7">
      <w:pPr>
        <w:pStyle w:val="changeadd"/>
      </w:pPr>
      <w:r>
        <w:t>Решение Шарковщинского районного Совета депутатов от 18 марта 2022 г. № 233 (Национальный правовой Интернет-портал Республики Беларусь, 13.05.2022, 9/115466) &lt;D922v0115466&gt;;</w:t>
      </w:r>
    </w:p>
    <w:p w:rsidR="00964BA7" w:rsidRDefault="00964BA7">
      <w:pPr>
        <w:pStyle w:val="changeadd"/>
      </w:pPr>
      <w:r>
        <w:t>Решение Шарковщинского районного Совета депутатов от 17 июня 2022 г. № 237 (Национальный правовой Интернет-портал Республики Беларусь, 14.07.2022, 9/116814) &lt;D922v0116814&gt;;</w:t>
      </w:r>
    </w:p>
    <w:p w:rsidR="00964BA7" w:rsidRDefault="00964BA7">
      <w:pPr>
        <w:pStyle w:val="changeadd"/>
      </w:pPr>
      <w:r>
        <w:t>Решение Шарковщинского районного Совета депутатов от 28 декабря 2022 г. № 272 (Национальный правовой Интернет-портал Республики Беларусь, 03.02.2023, 9/120615) &lt;D923v0120615&gt;;</w:t>
      </w:r>
    </w:p>
    <w:p w:rsidR="00964BA7" w:rsidRDefault="00964BA7">
      <w:pPr>
        <w:pStyle w:val="changeadd"/>
      </w:pPr>
      <w:r>
        <w:t>Решение Шарковщинского районного Совета депутатов от 10 мая 2023 г. № 305 (Национальный правовой Интернет-портал Республики Беларусь, 06.06.2023, 9/123755) &lt;D923v0123755&gt;</w:t>
      </w:r>
    </w:p>
    <w:p w:rsidR="00964BA7" w:rsidRDefault="00964BA7">
      <w:pPr>
        <w:pStyle w:val="newncpi"/>
      </w:pPr>
      <w:r>
        <w:t> </w:t>
      </w:r>
    </w:p>
    <w:p w:rsidR="00964BA7" w:rsidRDefault="00964BA7">
      <w:pPr>
        <w:pStyle w:val="preamble"/>
      </w:pPr>
      <w:proofErr w:type="gramStart"/>
      <w:r>
        <w:t>На основании пункта 1 статьи 13 Закона Республики Беларусь от 4 января 2010 г. № 108-З «О местном управлении и самоуправлении в Республике Беларусь», части первой пункта 5</w:t>
      </w:r>
      <w:r>
        <w:rPr>
          <w:vertAlign w:val="superscript"/>
        </w:rPr>
        <w:t>1</w:t>
      </w:r>
      <w:r>
        <w:t xml:space="preserve">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Шарковщинский районный Совет депутатов РЕШИЛ:</w:t>
      </w:r>
      <w:proofErr w:type="gramEnd"/>
    </w:p>
    <w:p w:rsidR="00964BA7" w:rsidRDefault="00964BA7">
      <w:pPr>
        <w:pStyle w:val="point"/>
      </w:pPr>
      <w:r>
        <w:lastRenderedPageBreak/>
        <w:t>1. Установить, что:</w:t>
      </w:r>
    </w:p>
    <w:p w:rsidR="00964BA7" w:rsidRDefault="00964BA7">
      <w:pPr>
        <w:pStyle w:val="underpoint"/>
      </w:pPr>
      <w:proofErr w:type="gramStart"/>
      <w:r>
        <w:t>1.1. коммунальные унитарные предприятия, государственные объединения, иные юридические лица, имущество которых находится в собственности Шарковщинского района, либо хозяйственные общества, в уставных фондах которых более 25 процентов акций (долей) принадлежит Шарковщинскому району и (или) организациям, имущество которых находится в собственности Шарковщинского района (далее – организации), осуществляют закупки, за исключением государственных закупок, товаров (работ, услуг) (закупки за счет собственных средств) в соответствии с</w:t>
      </w:r>
      <w:proofErr w:type="gramEnd"/>
      <w:r>
        <w:t xml:space="preserve"> настоящим решением, если иное не установлено законодательными актами;</w:t>
      </w:r>
    </w:p>
    <w:p w:rsidR="00964BA7" w:rsidRDefault="00964BA7">
      <w:pPr>
        <w:pStyle w:val="underpoint"/>
      </w:pPr>
      <w:r>
        <w:t>1.1</w:t>
      </w:r>
      <w:r>
        <w:rPr>
          <w:vertAlign w:val="superscript"/>
        </w:rPr>
        <w:t>1</w:t>
      </w:r>
      <w:r>
        <w:t>.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rsidR="00964BA7" w:rsidRDefault="00964BA7">
      <w:pPr>
        <w:pStyle w:val="underpoint"/>
      </w:pPr>
      <w:r>
        <w:t>1.2. действие настоящего решения, за исключением подпункта 2.19 пункта 2, не распространяется на закупки товаров (работ, услуг) за счет собственных средств согласно приложению, если иное не установлено в подпункте 1.1</w:t>
      </w:r>
      <w:r>
        <w:rPr>
          <w:vertAlign w:val="superscript"/>
        </w:rPr>
        <w:t>1</w:t>
      </w:r>
      <w:r>
        <w:t xml:space="preserve"> настоящего пункта.</w:t>
      </w:r>
    </w:p>
    <w:p w:rsidR="00964BA7" w:rsidRDefault="00964BA7">
      <w:pPr>
        <w:pStyle w:val="point"/>
      </w:pPr>
      <w:r>
        <w:t>2. Определить, что:</w:t>
      </w:r>
    </w:p>
    <w:p w:rsidR="00964BA7" w:rsidRDefault="00964BA7">
      <w:pPr>
        <w:pStyle w:val="underpoint"/>
      </w:pPr>
      <w:r>
        <w:t>2.1. организация осуществляет закупки за счет собственных сре</w:t>
      </w:r>
      <w:proofErr w:type="gramStart"/>
      <w:r>
        <w:t>дств с пр</w:t>
      </w:r>
      <w:proofErr w:type="gramEnd"/>
      <w:r>
        <w:t>именением конкурсов, электронных аукционов и других видов конкурентных процедур закупок, а также процедуры закупки из одного источника.</w:t>
      </w:r>
    </w:p>
    <w:p w:rsidR="00964BA7" w:rsidRDefault="00964BA7">
      <w:pPr>
        <w:pStyle w:val="newncpi"/>
      </w:pPr>
      <w:proofErr w:type="gramStart"/>
      <w: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2.2–2.19 настоящего пункта, а также</w:t>
      </w:r>
      <w:proofErr w:type="gramEnd"/>
      <w:r>
        <w:t xml:space="preserve">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rsidR="00964BA7" w:rsidRDefault="00964BA7">
      <w:pPr>
        <w:pStyle w:val="newncpi"/>
      </w:pPr>
      <w:r>
        <w:t>Порядок закупок за счет собственных средств утверждается:</w:t>
      </w:r>
    </w:p>
    <w:p w:rsidR="00964BA7" w:rsidRDefault="00964BA7">
      <w:pPr>
        <w:pStyle w:val="newncpi"/>
      </w:pPr>
      <w:r>
        <w:t>руководителем организации в случае, если организацией являются коммунальное унитарное предприятие, государственное объединение, государственный орган, иное юридическое лицо, имущество которого находится в собственности Шарковщинского района;</w:t>
      </w:r>
    </w:p>
    <w:p w:rsidR="00964BA7" w:rsidRDefault="00964BA7">
      <w:pPr>
        <w:pStyle w:val="newncpi"/>
      </w:pPr>
      <w: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rsidR="00964BA7" w:rsidRDefault="00964BA7">
      <w:pPr>
        <w:pStyle w:val="newncpi"/>
      </w:pPr>
      <w: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rsidR="00964BA7" w:rsidRDefault="00964BA7">
      <w:pPr>
        <w:pStyle w:val="underpoint"/>
      </w:pPr>
      <w:r>
        <w:t>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указанного в абзаце четвертом части второй настоящего подпункта.</w:t>
      </w:r>
    </w:p>
    <w:p w:rsidR="00964BA7" w:rsidRDefault="00964BA7">
      <w:pPr>
        <w:pStyle w:val="newncpi"/>
      </w:pPr>
      <w:r>
        <w:t>Процедура закупки из одного источника может применяться в случае, если:</w:t>
      </w:r>
    </w:p>
    <w:p w:rsidR="00964BA7" w:rsidRDefault="00964BA7">
      <w:pPr>
        <w:pStyle w:val="newncpi"/>
      </w:pPr>
      <w:r>
        <w:t>организация осуществляет приобретение товаров собственного производства у их производителя. Для целей настоящего абзаца документами, подтверждающими собственное производство, являются документы, указанные в абзацах втором и четвертом части второй подпункта 2.16 настоящего пункта;</w:t>
      </w:r>
    </w:p>
    <w:p w:rsidR="00964BA7" w:rsidRDefault="00964BA7">
      <w:pPr>
        <w:pStyle w:val="newncpi"/>
      </w:pPr>
      <w:r>
        <w:lastRenderedPageBreak/>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964BA7" w:rsidRDefault="00964BA7">
      <w:pPr>
        <w:pStyle w:val="newncpi"/>
      </w:pPr>
      <w:proofErr w:type="gramStart"/>
      <w:r>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roofErr w:type="gramEnd"/>
    </w:p>
    <w:p w:rsidR="00964BA7" w:rsidRDefault="00964BA7">
      <w:pPr>
        <w:pStyle w:val="newncpi"/>
      </w:pPr>
      <w:r>
        <w:t xml:space="preserve">конкурентная процедура закупки, часть (лот) предмета процедуры закупки, часть объема (количества) предмета процедуры закупки либо его части (лота) признана </w:t>
      </w:r>
      <w:proofErr w:type="gramStart"/>
      <w:r>
        <w:t>несостоявшейся</w:t>
      </w:r>
      <w:proofErr w:type="gramEnd"/>
      <w:r>
        <w:t xml:space="preserve"> и повторное ее проведение является нецелесообразным;</w:t>
      </w:r>
    </w:p>
    <w:p w:rsidR="00964BA7" w:rsidRDefault="00964BA7">
      <w:pPr>
        <w:pStyle w:val="newncpi"/>
      </w:pPr>
      <w:r>
        <w:t>организация осуществляет приобретение продуктов растениеводства* из стабилизационных фондов (запасов) продовольственных товаров у лиц, осуществляющих хранение стабилизационных фондов (запасов) продовольственных товаров и реализацию данных продуктов.</w:t>
      </w:r>
    </w:p>
    <w:p w:rsidR="00964BA7" w:rsidRDefault="00964BA7">
      <w:pPr>
        <w:pStyle w:val="snoskiline"/>
      </w:pPr>
      <w:r>
        <w:t>______________________________</w:t>
      </w:r>
    </w:p>
    <w:p w:rsidR="00964BA7" w:rsidRDefault="00964BA7">
      <w:pPr>
        <w:pStyle w:val="snoski"/>
        <w:spacing w:after="240"/>
      </w:pPr>
      <w:r>
        <w:t>* Для целей настоящего решения под продуктами растениеводства понимаются свежие картофель, капуста белокочанная, морковь столовая, свекла столовая, лук репчатый, яблоки.</w:t>
      </w:r>
    </w:p>
    <w:p w:rsidR="00964BA7" w:rsidRDefault="00964BA7">
      <w:pPr>
        <w:pStyle w:val="newncpi"/>
      </w:pPr>
      <w:r>
        <w:t xml:space="preserve">Закупки с применением процедуры закупки из одного источника в случаях, указанных в абзацах третьем–пятом части второй настоящего подпункта,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w:t>
      </w:r>
      <w:proofErr w:type="gramStart"/>
      <w:r>
        <w:t>ведение</w:t>
      </w:r>
      <w:proofErr w:type="gramEnd"/>
      <w:r>
        <w:t xml:space="preserve">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964BA7" w:rsidRDefault="00964BA7">
      <w:pPr>
        <w:pStyle w:val="newncpi"/>
      </w:pPr>
      <w:proofErr w:type="gramStart"/>
      <w: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roofErr w:type="gramEnd"/>
    </w:p>
    <w:p w:rsidR="00964BA7" w:rsidRDefault="00964BA7">
      <w:pPr>
        <w:pStyle w:val="newncpi"/>
      </w:pPr>
      <w: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964BA7" w:rsidRDefault="00964BA7">
      <w:pPr>
        <w:pStyle w:val="newncpi"/>
      </w:pPr>
      <w:r>
        <w:t>Для целей настоящего решения под сбытовой организацией (официальным торговым представителем) следует понимать:</w:t>
      </w:r>
    </w:p>
    <w:p w:rsidR="00964BA7" w:rsidRDefault="00964BA7">
      <w:pPr>
        <w:pStyle w:val="newncpi"/>
      </w:pPr>
      <w:proofErr w:type="gramStart"/>
      <w:r>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roofErr w:type="gramEnd"/>
      <w:r>
        <w:t xml:space="preserve">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 либо условиями процедуры закупки из одного источника;</w:t>
      </w:r>
    </w:p>
    <w:p w:rsidR="00964BA7" w:rsidRDefault="00964BA7">
      <w:pPr>
        <w:pStyle w:val="newncpi"/>
      </w:pPr>
      <w:proofErr w:type="gramStart"/>
      <w:r>
        <w:lastRenderedPageBreak/>
        <w:t>организацию – нерезидента Республики Беларусь, уполномоченную на реализацию товаров, указанных в пунктах 4, 5, 18–68,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w:t>
      </w:r>
      <w:proofErr w:type="gramEnd"/>
      <w:r>
        <w:t xml:space="preserve"> </w:t>
      </w:r>
      <w:proofErr w:type="gramStart"/>
      <w:r>
        <w:t>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w:t>
      </w:r>
      <w:proofErr w:type="gramEnd"/>
      <w:r>
        <w:t>)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964BA7" w:rsidRDefault="00964BA7">
      <w:pPr>
        <w:pStyle w:val="underpoint"/>
      </w:pPr>
      <w:r>
        <w:t>2.3. приглашение к участию в любом виде конкурентных процедур закупок размещается в открытом доступе в информационной системе «Тендеры» и должно содержать:</w:t>
      </w:r>
    </w:p>
    <w:p w:rsidR="00964BA7" w:rsidRDefault="00964BA7">
      <w:pPr>
        <w:pStyle w:val="newncpi"/>
      </w:pPr>
      <w:r>
        <w:t>наименование вида процедуры закупки;</w:t>
      </w:r>
    </w:p>
    <w:p w:rsidR="00964BA7" w:rsidRDefault="00964BA7">
      <w:pPr>
        <w:pStyle w:val="newncpi"/>
      </w:pPr>
      <w:r>
        <w:t>наименование и место нахождения организации;</w:t>
      </w:r>
    </w:p>
    <w:p w:rsidR="00964BA7" w:rsidRDefault="00964BA7">
      <w:pPr>
        <w:pStyle w:val="newncpi"/>
      </w:pPr>
      <w: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 При этом предмет закупки может распределяться по частям (лотам) в целях подачи предложений участниками на любую из таких частей (лотов);</w:t>
      </w:r>
    </w:p>
    <w:p w:rsidR="00964BA7" w:rsidRDefault="00964BA7">
      <w:pPr>
        <w:pStyle w:val="newncpi"/>
      </w:pPr>
      <w:r>
        <w:t>ориентировочную стоимость предмета закупки;</w:t>
      </w:r>
    </w:p>
    <w:p w:rsidR="00964BA7" w:rsidRDefault="00964BA7">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964BA7" w:rsidRDefault="00964BA7">
      <w:pPr>
        <w:pStyle w:val="newncpi"/>
      </w:pPr>
      <w:r>
        <w:t>источник финансирования закупки;</w:t>
      </w:r>
    </w:p>
    <w:p w:rsidR="00964BA7" w:rsidRDefault="00964BA7">
      <w:pPr>
        <w:pStyle w:val="newncpi"/>
      </w:pPr>
      <w:r>
        <w:t>способ получения документации о закупке;</w:t>
      </w:r>
    </w:p>
    <w:p w:rsidR="00964BA7" w:rsidRDefault="00964BA7">
      <w:pPr>
        <w:pStyle w:val="newncpi"/>
      </w:pPr>
      <w:r>
        <w:t>срок для подготовки и подачи предложений, место их подачи;</w:t>
      </w:r>
    </w:p>
    <w:p w:rsidR="00964BA7" w:rsidRDefault="00964BA7">
      <w:pPr>
        <w:pStyle w:val="newncpi"/>
      </w:pPr>
      <w:r>
        <w:t>требования к составу участников процедуры закупки;</w:t>
      </w:r>
    </w:p>
    <w:p w:rsidR="00964BA7" w:rsidRDefault="00964BA7">
      <w:pPr>
        <w:pStyle w:val="newncpi"/>
      </w:pPr>
      <w:r>
        <w:t>иные сведения в соответствии с порядком закупок за счет собственных средств.</w:t>
      </w:r>
    </w:p>
    <w:p w:rsidR="00964BA7" w:rsidRDefault="00964BA7">
      <w:pPr>
        <w:pStyle w:val="newncpi"/>
      </w:pPr>
      <w:proofErr w:type="gramStart"/>
      <w:r>
        <w:t>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 а также вправе направить такие приглашения любым иным известным ей потенциальным поставщикам (подрядчикам, исполнителям</w:t>
      </w:r>
      <w:proofErr w:type="gramEnd"/>
      <w:r>
        <w:t xml:space="preserve">) и (или) </w:t>
      </w:r>
      <w:proofErr w:type="gramStart"/>
      <w:r>
        <w:t>разместить приглашения</w:t>
      </w:r>
      <w:proofErr w:type="gramEnd"/>
      <w:r>
        <w:t xml:space="preserve"> в любых средствах массовой информации;</w:t>
      </w:r>
    </w:p>
    <w:p w:rsidR="00964BA7" w:rsidRDefault="00964BA7">
      <w:pPr>
        <w:pStyle w:val="underpoint"/>
      </w:pPr>
      <w:r>
        <w:t>2.4. срок для подготовки и подачи предложений должен составлять не менее 5 календарных дней со дня размещения приглашения к участию в конкурентной процедуре закупки в открытом доступе в информационной системе «Тендеры».</w:t>
      </w:r>
    </w:p>
    <w:p w:rsidR="00964BA7" w:rsidRDefault="00964BA7">
      <w:pPr>
        <w:pStyle w:val="newncpi"/>
      </w:pPr>
      <w:r>
        <w:t>В случае</w:t>
      </w:r>
      <w:proofErr w:type="gramStart"/>
      <w:r>
        <w:t>,</w:t>
      </w:r>
      <w:proofErr w:type="gramEnd"/>
      <w:r>
        <w:t xml:space="preserve">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w:t>
      </w:r>
      <w:r>
        <w:lastRenderedPageBreak/>
        <w:t>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964BA7" w:rsidRDefault="00964BA7">
      <w:pPr>
        <w:pStyle w:val="underpoint"/>
      </w:pPr>
      <w: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964BA7" w:rsidRDefault="00964BA7">
      <w:pPr>
        <w:pStyle w:val="newncpi"/>
      </w:pPr>
      <w:proofErr w:type="gramStart"/>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w:t>
      </w:r>
      <w:proofErr w:type="gramEnd"/>
      <w:r>
        <w:t xml:space="preserve"> </w:t>
      </w:r>
      <w:proofErr w:type="gramStart"/>
      <w:r>
        <w:t>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 а также в случаях, установленных в части четвертой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roofErr w:type="gramEnd"/>
    </w:p>
    <w:p w:rsidR="00964BA7" w:rsidRDefault="00964BA7">
      <w:pPr>
        <w:pStyle w:val="newncpi"/>
      </w:pPr>
      <w:proofErr w:type="gramStart"/>
      <w:r>
        <w:t>Информация о юридическом или 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случаях, установленных абзацами вторым и третьим части третьей подпункта 2.5 пункта 2 постановления Совета Министров Республики Беларусь от 15 марта 2012 г. № 229, направляется организацией (организатором) в Министерство антимонопольного регулирования и торговли в течение месяца после</w:t>
      </w:r>
      <w:proofErr w:type="gramEnd"/>
      <w:r>
        <w:t xml:space="preserve"> наступления соответствующих оснований.</w:t>
      </w:r>
    </w:p>
    <w:p w:rsidR="00964BA7" w:rsidRDefault="00964BA7">
      <w:pPr>
        <w:pStyle w:val="newncpi"/>
      </w:pPr>
      <w:proofErr w:type="gramStart"/>
      <w: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w:t>
      </w:r>
      <w:proofErr w:type="gramEnd"/>
      <w:r>
        <w:t xml:space="preserve"> представителя).</w:t>
      </w:r>
    </w:p>
    <w:p w:rsidR="00964BA7" w:rsidRDefault="00964BA7">
      <w:pPr>
        <w:pStyle w:val="newncpi"/>
      </w:pPr>
      <w:proofErr w:type="gramStart"/>
      <w:r>
        <w:t>Включение в реестр поставщиков (подрядчиков, исполнителей), временно не допускаемых к закупкам, не производится в случае, если основания, предусмотренные в абзацах втором и третьем части третьей подпункта 2.5 пункта 2 постановления Совета Министров Республики Беларусь от 15 марта 2012 г. № 229, возникли в связи с изменением установленного Национальным банком курса белорусского рубля к одной из иностранных валют, входящих в корзину валют</w:t>
      </w:r>
      <w:proofErr w:type="gramEnd"/>
      <w:r>
        <w:t xml:space="preserve">, более чем на 20 процентов по отношению к курсу, действовавшему на дату подачи предложения участником-победителем (в случае проведения электронного аукциона – на дату проведения торгов) либо на дату заключения </w:t>
      </w:r>
      <w:proofErr w:type="gramStart"/>
      <w:r>
        <w:t>договора</w:t>
      </w:r>
      <w:proofErr w:type="gramEnd"/>
      <w:r>
        <w:t xml:space="preserve"> на закупку в случае проведения процедуры закупки из одного источника.</w:t>
      </w:r>
    </w:p>
    <w:p w:rsidR="00964BA7" w:rsidRDefault="00964BA7">
      <w:pPr>
        <w:pStyle w:val="newncpi"/>
      </w:pPr>
      <w:r>
        <w:t>Юридическое или физическое лицо, в том числе индивидуальный предприниматель, включенные в реестр поставщиков (подрядчиков, исполнителей), временно не допускаемых к закупкам, могут быть досрочно исключены из него в случаях, установленных Министерством антимонопольного регулирования и торговли;</w:t>
      </w:r>
    </w:p>
    <w:p w:rsidR="00964BA7" w:rsidRDefault="00964BA7">
      <w:pPr>
        <w:pStyle w:val="underpoint"/>
      </w:pPr>
      <w: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964BA7" w:rsidRDefault="00964BA7">
      <w:pPr>
        <w:pStyle w:val="newncpi"/>
      </w:pPr>
      <w:r>
        <w:t xml:space="preserve">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w:t>
      </w:r>
      <w:r>
        <w:lastRenderedPageBreak/>
        <w:t>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964BA7" w:rsidRDefault="00964BA7">
      <w:pPr>
        <w:pStyle w:val="underpoint"/>
      </w:pPr>
      <w:proofErr w:type="gramStart"/>
      <w: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w:t>
      </w:r>
      <w:proofErr w:type="gramEnd"/>
      <w:r>
        <w:t xml:space="preserve"> (</w:t>
      </w:r>
      <w:proofErr w:type="gramStart"/>
      <w:r>
        <w:t>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roofErr w:type="gramEnd"/>
    </w:p>
    <w:p w:rsidR="00964BA7" w:rsidRDefault="00964BA7">
      <w:pPr>
        <w:pStyle w:val="underpoint"/>
      </w:pPr>
      <w: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rsidR="00964BA7" w:rsidRDefault="00964BA7">
      <w:pPr>
        <w:pStyle w:val="newncpi"/>
      </w:pPr>
      <w:proofErr w:type="gramStart"/>
      <w: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roofErr w:type="gramEnd"/>
    </w:p>
    <w:p w:rsidR="00964BA7" w:rsidRDefault="00964BA7">
      <w:pPr>
        <w:pStyle w:val="newncpi"/>
      </w:pPr>
      <w:r>
        <w:t>место, условия и сроки поставки (приобретения иным способом) товара (выполнения работы, оказания услуги);</w:t>
      </w:r>
    </w:p>
    <w:p w:rsidR="00964BA7" w:rsidRDefault="00964BA7">
      <w:pPr>
        <w:pStyle w:val="newncpi"/>
      </w:pPr>
      <w:r>
        <w:t>форму, сроки и порядок оплаты товара (работы, услуги);</w:t>
      </w:r>
    </w:p>
    <w:p w:rsidR="00964BA7" w:rsidRDefault="00964BA7">
      <w:pPr>
        <w:pStyle w:val="newncpi"/>
      </w:pPr>
      <w: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964BA7" w:rsidRDefault="00964BA7">
      <w:pPr>
        <w:pStyle w:val="newncpi"/>
      </w:pPr>
      <w:r>
        <w:t>проект договора на закупку (его условия) и срок его заключения;</w:t>
      </w:r>
    </w:p>
    <w:p w:rsidR="00964BA7" w:rsidRDefault="00964BA7">
      <w:pPr>
        <w:pStyle w:val="newncpi"/>
      </w:pPr>
      <w:r>
        <w:t>требования к форме и содержанию предложения участника процедуры закупки и сроку его действия;</w:t>
      </w:r>
    </w:p>
    <w:p w:rsidR="00964BA7" w:rsidRDefault="00964BA7">
      <w:pPr>
        <w:pStyle w:val="newncpi"/>
      </w:pPr>
      <w: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964BA7" w:rsidRDefault="00964BA7">
      <w:pPr>
        <w:pStyle w:val="newncpi"/>
      </w:pPr>
      <w:r>
        <w:t>порядок, место, дату окончания срока подготовки и подачи предложений на участие в процедуре закупки;</w:t>
      </w:r>
    </w:p>
    <w:p w:rsidR="00964BA7" w:rsidRDefault="00964BA7">
      <w:pPr>
        <w:pStyle w:val="newncpi"/>
      </w:pPr>
      <w: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964BA7" w:rsidRDefault="00964BA7">
      <w:pPr>
        <w:pStyle w:val="newncpi"/>
      </w:pPr>
      <w:r>
        <w:t>порядок, дату окончания срока предоставления участникам процедуры закупки разъяснений положений документации о закупке;</w:t>
      </w:r>
    </w:p>
    <w:p w:rsidR="00964BA7" w:rsidRDefault="00964BA7">
      <w:pPr>
        <w:pStyle w:val="newncpi"/>
      </w:pPr>
      <w:r>
        <w:t>критерии и способ оценки и сравнения предложений участников процедуры закупки;</w:t>
      </w:r>
    </w:p>
    <w:p w:rsidR="00964BA7" w:rsidRDefault="00964BA7">
      <w:pPr>
        <w:pStyle w:val="newncpi"/>
      </w:pPr>
      <w:r>
        <w:t>условия допуска товаров иностранного происхождения и поставщиков, предлагающих такие товары;</w:t>
      </w:r>
    </w:p>
    <w:p w:rsidR="00964BA7" w:rsidRDefault="00964BA7">
      <w:pPr>
        <w:pStyle w:val="newncpi"/>
      </w:pPr>
      <w:r>
        <w:t>условия применения преференциальной поправки согласно подпункту 2.8</w:t>
      </w:r>
      <w:r>
        <w:rPr>
          <w:vertAlign w:val="superscript"/>
        </w:rPr>
        <w:t xml:space="preserve">1 </w:t>
      </w:r>
      <w:r>
        <w:t>настоящего пункта, а также в случаях, когда ее применение определено особенностями осуществления закупок за счет собственных сре</w:t>
      </w:r>
      <w:proofErr w:type="gramStart"/>
      <w:r>
        <w:t>дств в с</w:t>
      </w:r>
      <w:proofErr w:type="gramEnd"/>
      <w:r>
        <w:t>оответствии с подпунктом 2.13 настоящего пункта.</w:t>
      </w:r>
    </w:p>
    <w:p w:rsidR="00964BA7" w:rsidRDefault="00964BA7">
      <w:pPr>
        <w:pStyle w:val="newncpi"/>
      </w:pPr>
      <w:r>
        <w:t>Документацией о закупке может быть предусмотрено:</w:t>
      </w:r>
    </w:p>
    <w:p w:rsidR="00964BA7" w:rsidRDefault="00964BA7">
      <w:pPr>
        <w:pStyle w:val="newncpi"/>
      </w:pPr>
      <w:r>
        <w:t>право участников процедуры закупки подать предложение на часть объема (количества) предмета процедуры закупки либо его части (лота) (кроме случаев проведения электронного аукциона);</w:t>
      </w:r>
    </w:p>
    <w:p w:rsidR="00964BA7" w:rsidRDefault="00964BA7">
      <w:pPr>
        <w:pStyle w:val="newncpi"/>
      </w:pPr>
      <w:r>
        <w:lastRenderedPageBreak/>
        <w:t>возможность признания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и заключения с ним договора на закупку, если его предложение соответствует требованиям документации о закупке.</w:t>
      </w:r>
    </w:p>
    <w:p w:rsidR="00964BA7" w:rsidRDefault="00964BA7">
      <w:pPr>
        <w:pStyle w:val="newncpi"/>
      </w:pPr>
      <w:r>
        <w:t>Не допускается взимание платы с участников процедуры закупки за документацию о закупке;</w:t>
      </w:r>
    </w:p>
    <w:p w:rsidR="00964BA7" w:rsidRDefault="00964BA7">
      <w:pPr>
        <w:pStyle w:val="underpoint"/>
      </w:pPr>
      <w:proofErr w:type="gramStart"/>
      <w:r>
        <w:t>2.8</w:t>
      </w:r>
      <w:r>
        <w:rPr>
          <w:vertAlign w:val="superscript"/>
        </w:rPr>
        <w:t>1</w:t>
      </w:r>
      <w:r>
        <w:t>. при проведении процедур закупок, за исключением процедуры закупки из одного источника, товаров, включенных в приложение к постановлению Совета Министров Республики Беларусь от 14 февраля 2022 г. № 80 «О подтверждении производства промышленной продукции на территории Республики Беларусь»,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w:t>
      </w:r>
      <w:proofErr w:type="gramEnd"/>
      <w:r>
        <w:t xml:space="preserve">, </w:t>
      </w:r>
      <w:proofErr w:type="gramStart"/>
      <w:r>
        <w:t>указанных в абзацах втором и шестом части второй подпункта 2.16 настоящего пункта.</w:t>
      </w:r>
      <w:proofErr w:type="gramEnd"/>
    </w:p>
    <w:p w:rsidR="00964BA7" w:rsidRDefault="00964BA7">
      <w:pPr>
        <w:pStyle w:val="newncpi"/>
      </w:pPr>
      <w:r>
        <w:t>При применении преференциальной поправки согласно части первой настоящего подпункта:</w:t>
      </w:r>
    </w:p>
    <w:p w:rsidR="00964BA7" w:rsidRDefault="00964BA7">
      <w:pPr>
        <w:pStyle w:val="newncpi"/>
      </w:pPr>
      <w:r>
        <w:t>цены предложений участников процедур закупок для целей оценки и сравнения предложений уменьшаются на 15 процентов, за исключением случаев проведения электронного аукциона;</w:t>
      </w:r>
    </w:p>
    <w:p w:rsidR="00964BA7" w:rsidRDefault="00964BA7">
      <w:pPr>
        <w:pStyle w:val="newncpi"/>
      </w:pPr>
      <w:r>
        <w:t>начальная цена электронного аукциона устанавливается путем деления ориентировочной стоимости предмета закупки, указанной в приглашении к участию в электронном аукционе, на 1,15 либо путем выбора наименьшей из цен участников, допущенных к торгам. Цены участников, к которым применяется преференциальная поправка, уменьшаются путем деления на 1,15. При этом в ходе торгов в отношении таких участников отображаются одновременно текущая ставка и соответствующая ей ставка, увеличенная на 15 процентов.</w:t>
      </w:r>
    </w:p>
    <w:p w:rsidR="00964BA7" w:rsidRDefault="00964BA7">
      <w:pPr>
        <w:pStyle w:val="newncpi"/>
      </w:pPr>
      <w:r>
        <w:t>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rsidR="00964BA7" w:rsidRDefault="00964BA7">
      <w:pPr>
        <w:pStyle w:val="underpoint"/>
      </w:pPr>
      <w:r>
        <w:t>2.9. при оценке и сравнении предложений комиссия, создаваемая для проведения процедур закупок, выбирает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за исключением случая, указанного в части второй настоящего подпункта.</w:t>
      </w:r>
    </w:p>
    <w:p w:rsidR="00964BA7" w:rsidRDefault="00964BA7">
      <w:pPr>
        <w:pStyle w:val="newncpi"/>
      </w:pPr>
      <w:r>
        <w:t>Комиссия, создаваемая для проведения процедур закупок, вправе признать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если его предложение соответствует требованиям документации о закупке и такая возможность предусмотрена документацией о закупке. При этом в случае, если единственный участник конкурентной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w:t>
      </w:r>
    </w:p>
    <w:p w:rsidR="00964BA7" w:rsidRDefault="00964BA7">
      <w:pPr>
        <w:pStyle w:val="newncpi"/>
      </w:pPr>
      <w:r>
        <w:t xml:space="preserve">Если это предусмотрено документацией о закупке, за исключением случаев проведения электронного аукциона, допускается выбор участника-победителя по части объема (количества) предмета процедуры закупки либо его части (лота) и заключение договоров на закупку с несколькими участниками-победителями, в том </w:t>
      </w:r>
      <w:proofErr w:type="gramStart"/>
      <w:r>
        <w:t>числе</w:t>
      </w:r>
      <w:proofErr w:type="gramEnd"/>
      <w:r>
        <w:t xml:space="preserve"> если </w:t>
      </w:r>
      <w:r>
        <w:lastRenderedPageBreak/>
        <w:t>предмет процедуры закупки разделен на части (лоты), – с несколькими участниками-победителями по одной части (лоту).</w:t>
      </w:r>
    </w:p>
    <w:p w:rsidR="00964BA7" w:rsidRDefault="00964BA7">
      <w:pPr>
        <w:pStyle w:val="newncpi"/>
      </w:pPr>
      <w:r>
        <w:t>Уведомление о выборе победителя (победителей) направляется участникам процедуры закупки не позднее дня, следующего за днем принятия такого решения.</w:t>
      </w:r>
    </w:p>
    <w:p w:rsidR="00964BA7" w:rsidRDefault="00964BA7">
      <w:pPr>
        <w:pStyle w:val="newncpi"/>
      </w:pPr>
      <w:r>
        <w:t>Договор на закупку может быть заключен не ранее чем через три рабочих дня после выбора победителя (победителей) при осуществлении конкурентной процедуры закупки.</w:t>
      </w:r>
    </w:p>
    <w:p w:rsidR="00964BA7" w:rsidRDefault="00964BA7">
      <w:pPr>
        <w:pStyle w:val="newncpi"/>
      </w:pPr>
      <w:r>
        <w:t>В случае</w:t>
      </w:r>
      <w:proofErr w:type="gramStart"/>
      <w:r>
        <w:t>,</w:t>
      </w:r>
      <w:proofErr w:type="gramEnd"/>
      <w:r>
        <w:t xml:space="preserve"> если участником-победителем по результатам проведения процедуры закупки выбран участник, с которым организацией ранее заключен договор на поставку товаров (выполнение работ, оказание услуг), являющихся предметом закупки, организация вправе на условиях процедуры закупки заключить с таким участником-победителем договор в форме дополнительного соглашения к действующему договору.</w:t>
      </w:r>
    </w:p>
    <w:p w:rsidR="00964BA7" w:rsidRDefault="00964BA7">
      <w:pPr>
        <w:pStyle w:val="newncpi"/>
      </w:pPr>
      <w:r>
        <w:t>В случае</w:t>
      </w:r>
      <w:proofErr w:type="gramStart"/>
      <w:r>
        <w:t>,</w:t>
      </w:r>
      <w:proofErr w:type="gramEnd"/>
      <w:r>
        <w:t xml:space="preserve">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 или участник, сделавший предпоследнюю ставку при проведении электронного аукциона.</w:t>
      </w:r>
    </w:p>
    <w:p w:rsidR="00964BA7" w:rsidRDefault="00964BA7">
      <w:pPr>
        <w:pStyle w:val="newncpi"/>
      </w:pPr>
      <w:proofErr w:type="gramStart"/>
      <w:r>
        <w:t>Если при осуществлении закупок решения и (или) действия (бездействие) организации либо членов комиссии, создаваемой для проведения процедур закупок,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урегулирования спора либо обжаловать такие решения и (или) действия (бездействие) в судебном порядке;</w:t>
      </w:r>
      <w:proofErr w:type="gramEnd"/>
    </w:p>
    <w:p w:rsidR="00964BA7" w:rsidRDefault="00964BA7">
      <w:pPr>
        <w:pStyle w:val="underpoint"/>
      </w:pPr>
      <w:r>
        <w:t>2.10.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организацией решения об ином результате процедуры закупки и должно содержать:</w:t>
      </w:r>
    </w:p>
    <w:p w:rsidR="00964BA7" w:rsidRDefault="00964BA7">
      <w:pPr>
        <w:pStyle w:val="newncpi"/>
      </w:pPr>
      <w:r>
        <w:t>вид и предмет процедуры закупки;</w:t>
      </w:r>
    </w:p>
    <w:p w:rsidR="00964BA7" w:rsidRDefault="00964BA7">
      <w:pPr>
        <w:pStyle w:val="newncpi"/>
      </w:pPr>
      <w: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rsidR="00964BA7" w:rsidRDefault="00964BA7">
      <w:pPr>
        <w:pStyle w:val="newncpi"/>
      </w:pPr>
      <w: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rsidR="00964BA7" w:rsidRDefault="00964BA7">
      <w:pPr>
        <w:pStyle w:val="newncpi"/>
      </w:pPr>
      <w:r>
        <w:t>наименование и местонахождение поставщика (подрядчика, исполнителя);</w:t>
      </w:r>
    </w:p>
    <w:p w:rsidR="00964BA7" w:rsidRDefault="00964BA7">
      <w:pPr>
        <w:pStyle w:val="newncpi"/>
      </w:pPr>
      <w:r>
        <w:t>дату заключения договора на закупку;</w:t>
      </w:r>
    </w:p>
    <w:p w:rsidR="00964BA7" w:rsidRDefault="00964BA7">
      <w:pPr>
        <w:pStyle w:val="newncpi"/>
      </w:pPr>
      <w:r>
        <w:t>сумму договора на закупку;</w:t>
      </w:r>
    </w:p>
    <w:p w:rsidR="00964BA7" w:rsidRDefault="00964BA7">
      <w:pPr>
        <w:pStyle w:val="newncpi"/>
      </w:pPr>
      <w:r>
        <w:t>сведения об ином результате процедуры закупки в случае, если договор на закупку не заключен.</w:t>
      </w:r>
    </w:p>
    <w:p w:rsidR="00964BA7" w:rsidRDefault="00964BA7">
      <w:pPr>
        <w:pStyle w:val="newncpi"/>
      </w:pPr>
      <w:r>
        <w:t>Сведения об участнике и его предложении, указанные в абзацах третьем–пятом части первой настоящего подпункта, с учетом регламента информационной системы «Тендеры» не размещаются в открытом доступе по заявлению такого участника, содержащему обоснование для ограничения доступа к соответствующей информации.</w:t>
      </w:r>
    </w:p>
    <w:p w:rsidR="00964BA7" w:rsidRDefault="00964BA7">
      <w:pPr>
        <w:pStyle w:val="newncpi"/>
      </w:pPr>
      <w:proofErr w:type="gramStart"/>
      <w: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с требованиями настоящего решения, а также стране происхождения приобретаемых в рамках таких договоров товаров (работ, услуг);</w:t>
      </w:r>
      <w:proofErr w:type="gramEnd"/>
    </w:p>
    <w:p w:rsidR="00964BA7" w:rsidRDefault="00964BA7">
      <w:pPr>
        <w:pStyle w:val="underpoint"/>
      </w:pPr>
      <w: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964BA7" w:rsidRDefault="00964BA7">
      <w:pPr>
        <w:pStyle w:val="newncpi"/>
      </w:pPr>
      <w:r>
        <w:lastRenderedPageBreak/>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964BA7" w:rsidRDefault="00964BA7">
      <w:pPr>
        <w:pStyle w:val="newncpi"/>
      </w:pPr>
      <w: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w:t>
      </w:r>
    </w:p>
    <w:p w:rsidR="00964BA7" w:rsidRDefault="00964BA7">
      <w:pPr>
        <w:pStyle w:val="underpoint"/>
      </w:pPr>
      <w:r>
        <w:t>2.12. организация признает конкурентную процедуру закупки, в том числе в отношении части (лота) предмета процедуры закупки, части объема (количества) предмета процедуры закупки либо его части (лота), несостоявшейся в случаях, если:</w:t>
      </w:r>
    </w:p>
    <w:p w:rsidR="00964BA7" w:rsidRDefault="00964BA7">
      <w:pPr>
        <w:pStyle w:val="newncpi"/>
      </w:pPr>
      <w:proofErr w:type="gramStart"/>
      <w:r>
        <w:t>поступило менее двух предложений на участие в процедуре закупки, в том числе в отношении части (лота) предмета процедуры закупки, и комиссия, создаваемая для проведения процедур закупок, не воспользовалась правом признания победителем единственного участника конкурентной процедуры закупки, в том числе в отношении части (лота) предмета процедуры закупки, согласно части второй подпункта 2.9 настоящего пункта;</w:t>
      </w:r>
      <w:proofErr w:type="gramEnd"/>
    </w:p>
    <w:p w:rsidR="00964BA7" w:rsidRDefault="00964BA7">
      <w:pPr>
        <w:pStyle w:val="newncpi"/>
      </w:pPr>
      <w: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rsidR="00964BA7" w:rsidRDefault="00964BA7">
      <w:pPr>
        <w:pStyle w:val="newncpi"/>
      </w:pPr>
      <w:r>
        <w:t>отклонены все предложения, в том числе как содержащие экономически невыгодные для заказчика условия;</w:t>
      </w:r>
    </w:p>
    <w:p w:rsidR="00964BA7" w:rsidRDefault="00964BA7">
      <w:pPr>
        <w:pStyle w:val="newncpi"/>
      </w:pPr>
      <w:r>
        <w:t>победитель процедуры закупки, в том числе определенный в соответствии с частью седьмой подпункта 2.9 настоящего пункта, уклонился от заключения договора;</w:t>
      </w:r>
    </w:p>
    <w:p w:rsidR="00964BA7" w:rsidRDefault="00964BA7">
      <w:pPr>
        <w:pStyle w:val="newncpi"/>
      </w:pPr>
      <w: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964BA7" w:rsidRDefault="00964BA7">
      <w:pPr>
        <w:pStyle w:val="underpoint"/>
      </w:pPr>
      <w:proofErr w:type="gramStart"/>
      <w:r>
        <w:t>2.13. управления, отделы Шарковщинского районного исполнительного комитета (далее – райисполком), государственные объединения, государственные учреждения, созданные для осуществления управленческих функций, уполномоченные райисполкомом управлять коммунальными унитарными предприятиями, имущество которых находится в собственности Шарковщинского района (далее – органы управления райисполкома), с учетом специфики осуществления деятельности вправе определить в соответствии с требованиями настоящего решения для находящихся в их подчинении организаций особенности осуществления закупок за счет собственных</w:t>
      </w:r>
      <w:proofErr w:type="gramEnd"/>
      <w:r>
        <w:t xml:space="preserve"> средств, которые размещают в открытом доступе в информационной системе «Тендеры».</w:t>
      </w:r>
    </w:p>
    <w:p w:rsidR="00964BA7" w:rsidRDefault="00964BA7">
      <w:pPr>
        <w:pStyle w:val="newncpi"/>
      </w:pPr>
      <w:r>
        <w:t>Такие особенности могут предусматривать:</w:t>
      </w:r>
    </w:p>
    <w:p w:rsidR="00964BA7" w:rsidRDefault="00964BA7">
      <w:pPr>
        <w:pStyle w:val="newncpi"/>
      </w:pPr>
      <w: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964BA7" w:rsidRDefault="00964BA7">
      <w:pPr>
        <w:pStyle w:val="newncpi"/>
      </w:pPr>
      <w:r>
        <w:t>централизацию закупок товаров (работ, услуг). 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находящаяся в подчинении (входящая в состав, систему) государственного органа (государственной организации);</w:t>
      </w:r>
    </w:p>
    <w:p w:rsidR="00964BA7" w:rsidRDefault="00964BA7">
      <w:pPr>
        <w:pStyle w:val="newncpi"/>
      </w:pPr>
      <w:proofErr w:type="gramStart"/>
      <w:r>
        <w:t>согласование с органом управления райисполкома решений об осуществлении закупок и (или) допуска к участию в процедурах закупок поставщиков, предлагающих импортные товары, и (или) иностранных подрядчиков (исполнителей) с учетом международных договоров Республики Беларусь, в соответствии с которыми товарам (работам, услугам) в Республике Беларусь предоставляется национальный режим, а также с учетом положений подпункта 2.16 настоящего пункта;</w:t>
      </w:r>
      <w:proofErr w:type="gramEnd"/>
    </w:p>
    <w:p w:rsidR="00964BA7" w:rsidRDefault="00964BA7">
      <w:pPr>
        <w:pStyle w:val="newncpi"/>
      </w:pPr>
      <w:proofErr w:type="gramStart"/>
      <w:r>
        <w:t xml:space="preserve">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w:t>
      </w:r>
      <w:r>
        <w:lastRenderedPageBreak/>
        <w:t>Республики Беларусь, за исключением товаров, включенных в приложение к постановлению Совета Министров Республики Беларусь от 14 февраля 2022 г. № 80;</w:t>
      </w:r>
      <w:proofErr w:type="gramEnd"/>
    </w:p>
    <w:p w:rsidR="00964BA7" w:rsidRDefault="00964BA7">
      <w:pPr>
        <w:pStyle w:val="underpoint"/>
      </w:pPr>
      <w:proofErr w:type="gramStart"/>
      <w: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roofErr w:type="gramEnd"/>
    </w:p>
    <w:p w:rsidR="00964BA7" w:rsidRDefault="00964BA7">
      <w:pPr>
        <w:pStyle w:val="underpoint"/>
      </w:pPr>
      <w:proofErr w:type="gramStart"/>
      <w:r>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w:t>
      </w:r>
      <w:proofErr w:type="gramEnd"/>
      <w:r>
        <w:t xml:space="preserve"> 2.8 настоящего пункта, а также информацию о деталях-представителях*.</w:t>
      </w:r>
    </w:p>
    <w:p w:rsidR="00964BA7" w:rsidRDefault="00964BA7">
      <w:pPr>
        <w:pStyle w:val="newncpi"/>
      </w:pPr>
      <w:r>
        <w:t>Утвержденное руководителем организации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 в порядке, установленном Министерством промышленности Республики Беларусь.</w:t>
      </w:r>
    </w:p>
    <w:p w:rsidR="00964BA7" w:rsidRDefault="00964BA7">
      <w:pPr>
        <w:pStyle w:val="newncpi"/>
      </w:pPr>
      <w: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rsidR="00964BA7" w:rsidRDefault="00964BA7">
      <w:pPr>
        <w:pStyle w:val="snoskiline"/>
      </w:pPr>
      <w:r>
        <w:t>______________________________</w:t>
      </w:r>
    </w:p>
    <w:p w:rsidR="00964BA7" w:rsidRDefault="00964BA7">
      <w:pPr>
        <w:pStyle w:val="snoski"/>
        <w:spacing w:after="240"/>
      </w:pPr>
      <w: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964BA7" w:rsidRDefault="00964BA7">
      <w:pPr>
        <w:pStyle w:val="underpoint"/>
      </w:pPr>
      <w:proofErr w:type="gramStart"/>
      <w:r>
        <w:t>2.16. к участию в процедуре закупки товаров согласно приложению 3 к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proofErr w:type="gramEnd"/>
      <w:r>
        <w:t xml:space="preserve"> Условия допуска товаров иностранного происхождения и поставщиков, предлагающих такие товары, устанавливаются в документации о закупке.</w:t>
      </w:r>
    </w:p>
    <w:p w:rsidR="00964BA7" w:rsidRDefault="00964BA7">
      <w:pPr>
        <w:pStyle w:val="newncpi"/>
      </w:pPr>
      <w:r>
        <w:t>Документом, подтверждающим страну происхождения такого товара, является:</w:t>
      </w:r>
    </w:p>
    <w:p w:rsidR="00964BA7" w:rsidRDefault="00964BA7">
      <w:pPr>
        <w:pStyle w:val="newncpi"/>
      </w:pPr>
      <w:proofErr w:type="gramStart"/>
      <w:r>
        <w:t>для товаров, происходящих из Республики Беларусь и включенных в приложение к постановлению Совета Министров Республики Беларусь от 14 февраля 2022 г. № 80,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выданный Белорусской торгово-промышленной палатой или ее унитарными предприятиями, либо его копия;</w:t>
      </w:r>
      <w:proofErr w:type="gramEnd"/>
    </w:p>
    <w:p w:rsidR="00964BA7" w:rsidRDefault="00964BA7">
      <w:pPr>
        <w:pStyle w:val="newncpi"/>
      </w:pPr>
      <w:r>
        <w:t>для товаров, происходящих из Республики Беларусь и не включенных в приложение к постановлению Совета Министров Республики Беларусь от 14 февраля 2022 г. № 80:</w:t>
      </w:r>
    </w:p>
    <w:p w:rsidR="00964BA7" w:rsidRDefault="00964BA7">
      <w:pPr>
        <w:pStyle w:val="newncpi"/>
      </w:pPr>
      <w:r>
        <w:t>сертификат продукции (работ, услуг) собственного производства, выданный Белорусской торгово-промышленной палатой или ее унитарными предприятиями, либо его копия;</w:t>
      </w:r>
    </w:p>
    <w:p w:rsidR="00964BA7" w:rsidRDefault="00964BA7">
      <w:pPr>
        <w:pStyle w:val="newncpi"/>
      </w:pPr>
      <w:r>
        <w:lastRenderedPageBreak/>
        <w:t>документ о происхождении товара, выданный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либо его копия. Указанный документ выдается 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rsidR="00964BA7" w:rsidRDefault="00964BA7">
      <w:pPr>
        <w:pStyle w:val="newncpi"/>
      </w:pPr>
      <w:proofErr w:type="gramStart"/>
      <w:r>
        <w:t>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roofErr w:type="gramEnd"/>
    </w:p>
    <w:p w:rsidR="00964BA7" w:rsidRDefault="00964BA7">
      <w:pPr>
        <w:pStyle w:val="newncpi"/>
      </w:pPr>
      <w:proofErr w:type="gramStart"/>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выданный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w:t>
      </w:r>
      <w:proofErr w:type="gramEnd"/>
      <w:r>
        <w:t xml:space="preserve"> резидентом), либо его копия;</w:t>
      </w:r>
    </w:p>
    <w:p w:rsidR="00964BA7" w:rsidRDefault="00964BA7">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выданный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p>
    <w:p w:rsidR="00964BA7" w:rsidRDefault="00964BA7">
      <w:pPr>
        <w:pStyle w:val="newncpi"/>
      </w:pPr>
      <w: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rsidR="00964BA7" w:rsidRDefault="00964BA7">
      <w:pPr>
        <w:pStyle w:val="newncpi"/>
      </w:pPr>
      <w:proofErr w:type="gramStart"/>
      <w:r>
        <w:t>В случае закупки товаров, названных в приложении 3 к постановлению Совета Министров Республики Беларусь от 15 марта 2012 г. № 229, стоимостью свыше 2000 базовых величин, происходящих не из государств, указанных в части первой настоящего подпункта, поставщики, предлагающие такие товары, в том числе с учетом положений подпункта 2.18 настоящего пункта, допускаются к участию в процедурах закупки после согласования такого участия с</w:t>
      </w:r>
      <w:proofErr w:type="gramEnd"/>
      <w:r>
        <w:t> комиссией по рассмотрению закупок товаров (работ, услуг) за счет собственных средств, образованной в установленном законодательством порядке;</w:t>
      </w:r>
    </w:p>
    <w:p w:rsidR="00964BA7" w:rsidRDefault="00964BA7">
      <w:pPr>
        <w:pStyle w:val="underpoint"/>
      </w:pPr>
      <w:r>
        <w:t>2.17.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rsidR="00964BA7" w:rsidRDefault="00964BA7">
      <w:pPr>
        <w:pStyle w:val="underpoint"/>
      </w:pPr>
      <w:r>
        <w:t>2.18. </w:t>
      </w:r>
      <w:proofErr w:type="gramStart"/>
      <w:r>
        <w:t>Товары согласно приложению 3</w:t>
      </w:r>
      <w:r>
        <w:rPr>
          <w:vertAlign w:val="superscript"/>
        </w:rPr>
        <w:t>1</w:t>
      </w:r>
      <w:r>
        <w:t xml:space="preserve"> к постановлению Совета Министров Республики Беларусь от 15 марта 2012 г. № 229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 в</w:t>
      </w:r>
      <w:proofErr w:type="gramEnd"/>
      <w:r>
        <w:t xml:space="preserve"> таких </w:t>
      </w:r>
      <w:proofErr w:type="gramStart"/>
      <w:r>
        <w:t>процедурах</w:t>
      </w:r>
      <w:proofErr w:type="gramEnd"/>
      <w:r>
        <w:t xml:space="preserve">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w:t>
      </w:r>
      <w:r>
        <w:lastRenderedPageBreak/>
        <w:t>с международными договорами Республики Беларусь, и соответствующих требованиям документации о закупке.</w:t>
      </w:r>
    </w:p>
    <w:p w:rsidR="00964BA7" w:rsidRDefault="00964BA7">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964BA7" w:rsidRDefault="00964BA7">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
    <w:p w:rsidR="00964BA7" w:rsidRDefault="00964BA7">
      <w:pPr>
        <w:pStyle w:val="underpoint"/>
      </w:pPr>
      <w:proofErr w:type="gramStart"/>
      <w:r>
        <w:t>2.19. при закупке товаров, указанных в приложении 3</w:t>
      </w:r>
      <w:r>
        <w:rPr>
          <w:vertAlign w:val="superscript"/>
        </w:rPr>
        <w:t>2</w:t>
      </w:r>
      <w:r>
        <w:t xml:space="preserve"> к постановлению Совета Министров Республики Беларусь от 15 марта 2012 г. № 229, организация должна 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w:t>
      </w:r>
      <w:proofErr w:type="gramEnd"/>
      <w:r>
        <w:t> – минимальная доля), за исключением случаев невозможности* достижения минимальной доли, а также закупок товаров, указанных в пунктах 4, 5 и 26 приложения, и закупок до 1 января 2024 г. товаров, указанных в пункте 60 приложения.</w:t>
      </w:r>
    </w:p>
    <w:p w:rsidR="00964BA7" w:rsidRDefault="00964BA7">
      <w:pPr>
        <w:pStyle w:val="newncpi"/>
      </w:pPr>
      <w:r>
        <w:t>Размер минимальной доли определяется согласно приложению 3</w:t>
      </w:r>
      <w:r>
        <w:rPr>
          <w:vertAlign w:val="superscript"/>
        </w:rPr>
        <w:t>2</w:t>
      </w:r>
      <w:r>
        <w:t xml:space="preserve"> к постановлению Совета Министров Республики Беларусь от 15 марта 2012 г. № 229.</w:t>
      </w:r>
    </w:p>
    <w:p w:rsidR="00964BA7" w:rsidRDefault="00964BA7">
      <w:pPr>
        <w:pStyle w:val="newncpi"/>
      </w:pPr>
      <w:r>
        <w:t>Для оценки достижения минимальной доли документами, подтверждающими, что товар относится к белорусским товарам, являются:</w:t>
      </w:r>
    </w:p>
    <w:p w:rsidR="00964BA7" w:rsidRDefault="00964BA7">
      <w:pPr>
        <w:pStyle w:val="newncpi"/>
      </w:pPr>
      <w:r>
        <w:t>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по товарам, включенным в приложение к постановлению Совета Министров Республики Беларусь от 14 февраля 2022 г. № 80, выданный Белорусской торгово-промышленной палатой или ее унитарными предприятиями, либо его копия;</w:t>
      </w:r>
    </w:p>
    <w:p w:rsidR="00964BA7" w:rsidRDefault="00964BA7">
      <w:pPr>
        <w:pStyle w:val="newncpi"/>
      </w:pPr>
      <w: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964BA7" w:rsidRDefault="00964BA7">
      <w:pPr>
        <w:pStyle w:val="newncpi"/>
      </w:pPr>
      <w:r>
        <w:t>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rsidR="00964BA7" w:rsidRDefault="00964BA7">
      <w:pPr>
        <w:pStyle w:val="snoskiline"/>
      </w:pPr>
      <w:r>
        <w:t>______________________________</w:t>
      </w:r>
    </w:p>
    <w:p w:rsidR="00964BA7" w:rsidRDefault="00964BA7">
      <w:pPr>
        <w:pStyle w:val="snoski"/>
        <w:spacing w:after="240"/>
      </w:pPr>
      <w:r>
        <w:t>* 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rsidR="00964BA7" w:rsidRDefault="00964BA7">
      <w:pPr>
        <w:pStyle w:val="point"/>
      </w:pPr>
      <w:r>
        <w:t>3. Возложить персональную ответственность на руководителей организаций за необеспечение выполнения требований законодательства о закупках за счет собственных средств, в том числе настоящего решения.</w:t>
      </w:r>
    </w:p>
    <w:p w:rsidR="00964BA7" w:rsidRDefault="00964BA7">
      <w:pPr>
        <w:pStyle w:val="point"/>
      </w:pPr>
      <w:r>
        <w:t>4. Настоящее решение вступает в силу после его официального опубликования.</w:t>
      </w:r>
    </w:p>
    <w:p w:rsidR="00964BA7" w:rsidRDefault="00964BA7">
      <w:pPr>
        <w:pStyle w:val="newncpi"/>
      </w:pPr>
      <w:r>
        <w:t> </w:t>
      </w:r>
    </w:p>
    <w:tbl>
      <w:tblPr>
        <w:tblW w:w="5000" w:type="pct"/>
        <w:tblCellMar>
          <w:left w:w="0" w:type="dxa"/>
          <w:right w:w="0" w:type="dxa"/>
        </w:tblCellMar>
        <w:tblLook w:val="04A0" w:firstRow="1" w:lastRow="0" w:firstColumn="1" w:lastColumn="0" w:noHBand="0" w:noVBand="1"/>
      </w:tblPr>
      <w:tblGrid>
        <w:gridCol w:w="4688"/>
        <w:gridCol w:w="4681"/>
      </w:tblGrid>
      <w:tr w:rsidR="00964BA7">
        <w:tc>
          <w:tcPr>
            <w:tcW w:w="2502" w:type="pct"/>
            <w:tcMar>
              <w:top w:w="0" w:type="dxa"/>
              <w:left w:w="6" w:type="dxa"/>
              <w:bottom w:w="0" w:type="dxa"/>
              <w:right w:w="6" w:type="dxa"/>
            </w:tcMar>
            <w:vAlign w:val="bottom"/>
            <w:hideMark/>
          </w:tcPr>
          <w:p w:rsidR="00964BA7" w:rsidRDefault="00964BA7">
            <w:pPr>
              <w:pStyle w:val="newncpi0"/>
              <w:jc w:val="left"/>
            </w:pPr>
            <w:r>
              <w:rPr>
                <w:rStyle w:val="post"/>
              </w:rPr>
              <w:t>Председатель</w:t>
            </w:r>
          </w:p>
        </w:tc>
        <w:tc>
          <w:tcPr>
            <w:tcW w:w="2498" w:type="pct"/>
            <w:tcMar>
              <w:top w:w="0" w:type="dxa"/>
              <w:left w:w="6" w:type="dxa"/>
              <w:bottom w:w="0" w:type="dxa"/>
              <w:right w:w="6" w:type="dxa"/>
            </w:tcMar>
            <w:vAlign w:val="bottom"/>
            <w:hideMark/>
          </w:tcPr>
          <w:p w:rsidR="00964BA7" w:rsidRDefault="00964BA7">
            <w:pPr>
              <w:pStyle w:val="newncpi0"/>
              <w:jc w:val="right"/>
            </w:pPr>
            <w:r>
              <w:rPr>
                <w:rStyle w:val="pers"/>
              </w:rPr>
              <w:t>В.С.Шпец</w:t>
            </w:r>
          </w:p>
        </w:tc>
      </w:tr>
    </w:tbl>
    <w:p w:rsidR="00964BA7" w:rsidRDefault="00964BA7">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964BA7">
        <w:tc>
          <w:tcPr>
            <w:tcW w:w="3409" w:type="pct"/>
            <w:tcMar>
              <w:top w:w="0" w:type="dxa"/>
              <w:left w:w="6" w:type="dxa"/>
              <w:bottom w:w="0" w:type="dxa"/>
              <w:right w:w="6" w:type="dxa"/>
            </w:tcMar>
            <w:hideMark/>
          </w:tcPr>
          <w:p w:rsidR="00964BA7" w:rsidRDefault="00964BA7">
            <w:pPr>
              <w:pStyle w:val="newncpi"/>
            </w:pPr>
            <w:r>
              <w:t> </w:t>
            </w:r>
          </w:p>
        </w:tc>
        <w:tc>
          <w:tcPr>
            <w:tcW w:w="1591" w:type="pct"/>
            <w:tcMar>
              <w:top w:w="0" w:type="dxa"/>
              <w:left w:w="6" w:type="dxa"/>
              <w:bottom w:w="0" w:type="dxa"/>
              <w:right w:w="6" w:type="dxa"/>
            </w:tcMar>
            <w:hideMark/>
          </w:tcPr>
          <w:p w:rsidR="00964BA7" w:rsidRDefault="00964BA7">
            <w:pPr>
              <w:pStyle w:val="append1"/>
            </w:pPr>
            <w:r>
              <w:t>Приложение</w:t>
            </w:r>
          </w:p>
          <w:p w:rsidR="00964BA7" w:rsidRDefault="00964BA7">
            <w:pPr>
              <w:pStyle w:val="append"/>
            </w:pPr>
            <w:r>
              <w:t xml:space="preserve">к решению </w:t>
            </w:r>
            <w:r>
              <w:br/>
              <w:t xml:space="preserve">Шарковщинского районного </w:t>
            </w:r>
            <w:r>
              <w:br/>
            </w:r>
            <w:r>
              <w:lastRenderedPageBreak/>
              <w:t>Совета депутатов</w:t>
            </w:r>
            <w:r>
              <w:br/>
              <w:t>20.03.2015 № 58</w:t>
            </w:r>
            <w:r>
              <w:br/>
              <w:t>(в редакции решения</w:t>
            </w:r>
            <w:r>
              <w:br/>
              <w:t xml:space="preserve">Шарковщинского районного </w:t>
            </w:r>
            <w:r>
              <w:br/>
              <w:t>Совета депутатов</w:t>
            </w:r>
            <w:r>
              <w:br/>
              <w:t xml:space="preserve">18.03.2022 № 233) </w:t>
            </w:r>
          </w:p>
        </w:tc>
      </w:tr>
    </w:tbl>
    <w:p w:rsidR="00964BA7" w:rsidRDefault="00964BA7">
      <w:pPr>
        <w:pStyle w:val="titlep"/>
        <w:jc w:val="left"/>
      </w:pPr>
      <w:r>
        <w:lastRenderedPageBreak/>
        <w:t>ПЕРЕЧЕНЬ</w:t>
      </w:r>
      <w:r>
        <w:br/>
        <w:t>товаров (работ, услуг), на закупки которых за счет собственных средств не распространяется действие решения Шарковщинского районного Совета депутатов</w:t>
      </w:r>
    </w:p>
    <w:p w:rsidR="00964BA7" w:rsidRDefault="00964BA7">
      <w:pPr>
        <w:pStyle w:val="point"/>
      </w:pPr>
      <w:r>
        <w:t xml:space="preserve">1. Закупки товаров (работ, услуг) </w:t>
      </w:r>
      <w:proofErr w:type="gramStart"/>
      <w:r>
        <w:t>между</w:t>
      </w:r>
      <w:proofErr w:type="gramEnd"/>
      <w:r>
        <w:t>:</w:t>
      </w:r>
    </w:p>
    <w:p w:rsidR="00964BA7" w:rsidRDefault="00964BA7">
      <w:pPr>
        <w:pStyle w:val="newncpi"/>
      </w:pPr>
      <w:r>
        <w:t>организациями, входящими в состав холдинга, государственного объединения;</w:t>
      </w:r>
    </w:p>
    <w:p w:rsidR="00964BA7" w:rsidRDefault="00964BA7">
      <w:pPr>
        <w:pStyle w:val="newncpi"/>
      </w:pPr>
      <w: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964BA7" w:rsidRDefault="00964BA7">
      <w:pPr>
        <w:pStyle w:val="newncpi"/>
      </w:pPr>
      <w:r>
        <w:t>коммунальными унитарными предприятиями и их дочерними унитарными предприятиями;</w:t>
      </w:r>
    </w:p>
    <w:p w:rsidR="00964BA7" w:rsidRDefault="00964BA7">
      <w:pPr>
        <w:pStyle w:val="newncpi"/>
      </w:pPr>
      <w:r>
        <w:t>хозяйственными обществами, определенными в подпункте 1.1 пункта 1 настоящего решения, и их дочерними и зависимыми хозяйственными обществами и унитарными предприятиями;</w:t>
      </w:r>
    </w:p>
    <w:p w:rsidR="00964BA7" w:rsidRDefault="00964BA7">
      <w:pPr>
        <w:pStyle w:val="newncpi"/>
      </w:pPr>
      <w: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rsidR="00964BA7" w:rsidRDefault="00964BA7">
      <w:pPr>
        <w:pStyle w:val="newncpi"/>
      </w:pPr>
      <w:r>
        <w:t>организациями, входящими в состав государственного объединения, и организациями, входящими в состав холдинга, управляющая компания которого входит в состав этого государственного объединения;</w:t>
      </w:r>
    </w:p>
    <w:p w:rsidR="00964BA7" w:rsidRDefault="00964BA7">
      <w:pPr>
        <w:pStyle w:val="newncpi"/>
      </w:pPr>
      <w:r>
        <w:t>организациями, входящими в состав государственного объединения, и хозяйственными обществами, акции которых находятся в управлении этого государственного объединения;</w:t>
      </w:r>
    </w:p>
    <w:p w:rsidR="00964BA7" w:rsidRDefault="00964BA7">
      <w:pPr>
        <w:pStyle w:val="newncpi"/>
      </w:pPr>
      <w:r>
        <w:t>государственным объединением и созданными им унитарными предприятиями, а также хозяйственными обществами, акции которых находятся в управлении этого государственного объединения.</w:t>
      </w:r>
    </w:p>
    <w:p w:rsidR="00964BA7" w:rsidRDefault="00964BA7">
      <w:pPr>
        <w:pStyle w:val="newncpi"/>
      </w:pPr>
      <w:r>
        <w:t>Закупки товаров между указанными в части первой настоящего пункта субъектами могут осуществляться без учета требований настоящего решения только 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rsidR="00964BA7" w:rsidRDefault="00964BA7">
      <w:pPr>
        <w:pStyle w:val="point"/>
      </w:pPr>
      <w:r>
        <w:t>2. </w:t>
      </w:r>
      <w:proofErr w:type="gramStart"/>
      <w:r>
        <w:t>Закупки товаров (работ, услуг) для собственного производства коммерческими организациями и индивидуальными предпринимателями Республики Беларусь, указанными в Декрете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и индивидуальных предпринимателей Республики Беларусь, названных в подпункте 1.8 пункта 1 Декрета Президента Республики Беларусь от 7 мая</w:t>
      </w:r>
      <w:proofErr w:type="gramEnd"/>
      <w:r>
        <w:t xml:space="preserve"> 2012 г. № 6.</w:t>
      </w:r>
    </w:p>
    <w:p w:rsidR="00964BA7" w:rsidRDefault="00964BA7">
      <w:pPr>
        <w:pStyle w:val="point"/>
      </w:pPr>
      <w:r>
        <w:t>3. </w:t>
      </w:r>
      <w:proofErr w:type="gramStart"/>
      <w:r>
        <w:t>Закупки товаров (работ, услуг) при строительстве объектов, в том числе их ремонте, реконструкции, реставрации и благоустройстве, за исключением закупок товаров (работ, услуг) при строительстве с привлечением полностью или частично средств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w:t>
      </w:r>
      <w:proofErr w:type="gramEnd"/>
    </w:p>
    <w:p w:rsidR="00964BA7" w:rsidRDefault="00964BA7">
      <w:pPr>
        <w:pStyle w:val="point"/>
      </w:pPr>
      <w:r>
        <w:t>4. Закупки биржевых товаров на биржевых торгах.</w:t>
      </w:r>
    </w:p>
    <w:p w:rsidR="00964BA7" w:rsidRDefault="00964BA7">
      <w:pPr>
        <w:pStyle w:val="point"/>
      </w:pPr>
      <w:r>
        <w:lastRenderedPageBreak/>
        <w:t>5. Закупки товаров на аукционах.</w:t>
      </w:r>
    </w:p>
    <w:p w:rsidR="00964BA7" w:rsidRDefault="00964BA7">
      <w:pPr>
        <w:pStyle w:val="point"/>
      </w:pPr>
      <w:r>
        <w:t>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w:t>
      </w:r>
    </w:p>
    <w:p w:rsidR="00964BA7" w:rsidRDefault="00964BA7">
      <w:pPr>
        <w:pStyle w:val="point"/>
      </w:pPr>
      <w:r>
        <w:t>7. Закупки специфических товаров (работ, услуг).</w:t>
      </w:r>
    </w:p>
    <w:p w:rsidR="00964BA7" w:rsidRDefault="00964BA7">
      <w:pPr>
        <w:pStyle w:val="point"/>
      </w:pPr>
      <w:r>
        <w:t>8. Закупки валютных ценностей, ценных бумаг в белорусских рублях у резидентов Республики Беларусь.</w:t>
      </w:r>
    </w:p>
    <w:p w:rsidR="00964BA7" w:rsidRDefault="00964BA7">
      <w:pPr>
        <w:pStyle w:val="point"/>
      </w:pPr>
      <w:r>
        <w:t>9. Закупки товаров (работ, услуг) на сумму до 1000 базовых величин по одной сделке на дату принятия организацией решения о проведении закупки, за исключением закупок аудиторских услуг по проведению обязательного аудита годовой бухгалтерской и (или) финансовой отчетности.</w:t>
      </w:r>
    </w:p>
    <w:p w:rsidR="00964BA7" w:rsidRDefault="00964BA7">
      <w:pPr>
        <w:pStyle w:val="point"/>
      </w:pPr>
      <w:r>
        <w:t>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964BA7" w:rsidRDefault="00964BA7">
      <w:pPr>
        <w:pStyle w:val="point"/>
      </w:pPr>
      <w:r>
        <w:t>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нефтебитума, апатитового концентрата и фосфоритов, электрической энергии, древесного и торфяного топлива.</w:t>
      </w:r>
    </w:p>
    <w:p w:rsidR="00964BA7" w:rsidRDefault="00964BA7">
      <w:pPr>
        <w:pStyle w:val="point"/>
      </w:pPr>
      <w:r>
        <w:t>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964BA7" w:rsidRDefault="00964BA7">
      <w:pPr>
        <w:pStyle w:val="point"/>
      </w:pPr>
      <w:r>
        <w:t>13. Закупки коммунальных услуг, услуг связи (кроме сотовой подвижной электросвязи).</w:t>
      </w:r>
    </w:p>
    <w:p w:rsidR="00964BA7" w:rsidRDefault="00964BA7">
      <w:pPr>
        <w:pStyle w:val="point"/>
      </w:pPr>
      <w:r>
        <w:t>14. Закупки услуг по страхованию.</w:t>
      </w:r>
    </w:p>
    <w:p w:rsidR="00964BA7" w:rsidRDefault="00964BA7">
      <w:pPr>
        <w:pStyle w:val="point"/>
      </w:pPr>
      <w:r>
        <w:t>15. Закупки товаров (работ, услуг) в рамках осуществления творческой деятельности в сфере культуры.</w:t>
      </w:r>
    </w:p>
    <w:p w:rsidR="00964BA7" w:rsidRDefault="00964BA7">
      <w:pPr>
        <w:pStyle w:val="point"/>
      </w:pPr>
      <w:r>
        <w:t>16. </w:t>
      </w:r>
      <w:proofErr w:type="gramStart"/>
      <w:r>
        <w:t>Закупки входных билетов на право посещения природных заповедников, национальных парков, ботанических садов, парков культуры и отдыха, городских садов, зоопарков, зоосадов, музеев-заповедников, музеев, организаций кинематографии, театров, цирков, филармоний, картинных, художественных галерей и галерей искусств, выставочных залов, панорам, культурных мероприятий (культурно-зрелищных мероприятий, включая спектакли, концерты, представления, кинематографических мероприятий, фестивалей, конкурсов, выставок, смотров, мастер-классов, конференций, пленэров, семинаров, форумов, акций, иных), спортивных мероприятий.</w:t>
      </w:r>
      <w:proofErr w:type="gramEnd"/>
    </w:p>
    <w:p w:rsidR="00964BA7" w:rsidRDefault="00964BA7">
      <w:pPr>
        <w:pStyle w:val="point"/>
      </w:pPr>
      <w:r>
        <w:t>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964BA7" w:rsidRDefault="00964BA7">
      <w:pPr>
        <w:pStyle w:val="point"/>
      </w:pPr>
      <w:r>
        <w:t>18. Закупки образовательных услуг.</w:t>
      </w:r>
    </w:p>
    <w:p w:rsidR="00964BA7" w:rsidRDefault="00964BA7">
      <w:pPr>
        <w:pStyle w:val="point"/>
      </w:pPr>
      <w:r>
        <w:t>19.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964BA7" w:rsidRDefault="00964BA7">
      <w:pPr>
        <w:pStyle w:val="point"/>
      </w:pPr>
      <w:r>
        <w:t>20. Закупки недвижимого имущества.</w:t>
      </w:r>
    </w:p>
    <w:p w:rsidR="00964BA7" w:rsidRDefault="00964BA7">
      <w:pPr>
        <w:pStyle w:val="point"/>
      </w:pPr>
      <w:r>
        <w:t>21. Закупки сельскохозяйственной продукц</w:t>
      </w:r>
      <w:proofErr w:type="gramStart"/>
      <w:r>
        <w:t>ии у о</w:t>
      </w:r>
      <w:proofErr w:type="gramEnd"/>
      <w:r>
        <w:t>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964BA7" w:rsidRDefault="00964BA7">
      <w:pPr>
        <w:pStyle w:val="point"/>
      </w:pPr>
      <w:r>
        <w:t>22. Закупки хлопкового и льняного волокна, шерсти и кожевенного сырья.</w:t>
      </w:r>
    </w:p>
    <w:p w:rsidR="00964BA7" w:rsidRDefault="00964BA7">
      <w:pPr>
        <w:pStyle w:val="point"/>
      </w:pPr>
      <w:r>
        <w:t>23. Закупки материальных ценностей, реализуемых из государственного и мобилизационного материальных резервов.</w:t>
      </w:r>
    </w:p>
    <w:p w:rsidR="00964BA7" w:rsidRDefault="00964BA7">
      <w:pPr>
        <w:pStyle w:val="point"/>
      </w:pPr>
      <w:r>
        <w:lastRenderedPageBreak/>
        <w:t>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964BA7" w:rsidRDefault="00964BA7">
      <w:pPr>
        <w:pStyle w:val="point"/>
      </w:pPr>
      <w:r>
        <w:t>25. </w:t>
      </w:r>
      <w:proofErr w:type="gramStart"/>
      <w:r>
        <w:t>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и лечебно-производственных (трудовых) мастерских Министерства здравоохранения, а также у организаций (в случае непривлечения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«Белхудожпромыслы» и входящих в его состав организаций, Национального центра правовой информации и входящих в его</w:t>
      </w:r>
      <w:proofErr w:type="gramEnd"/>
      <w:r>
        <w:t xml:space="preserve"> систему филиалов – региональных центров правовой информации.</w:t>
      </w:r>
    </w:p>
    <w:p w:rsidR="00964BA7" w:rsidRDefault="00964BA7">
      <w:pPr>
        <w:pStyle w:val="point"/>
      </w:pPr>
      <w:r>
        <w:t>26. Закупки товаров для оптовой и (или) розничной торговли, общественного питания, за исключением закупки товаров для организации общественного питания в учреждениях здравоохранения и образования, не связанных с закупкой товаров для их последующей реализации в буфетах и кафетериях в учреждениях здравоохранения и образования.</w:t>
      </w:r>
    </w:p>
    <w:p w:rsidR="00964BA7" w:rsidRDefault="00964BA7">
      <w:pPr>
        <w:pStyle w:val="point"/>
      </w:pPr>
      <w:r>
        <w:t>27. Закупки товаров для вручения призов.</w:t>
      </w:r>
    </w:p>
    <w:p w:rsidR="00964BA7" w:rsidRDefault="00964BA7">
      <w:pPr>
        <w:pStyle w:val="point"/>
      </w:pPr>
      <w:r>
        <w:t>28. </w:t>
      </w:r>
      <w:proofErr w:type="gramStart"/>
      <w:r>
        <w:t>Закупки товаров (работ, услуг) в соответствии с международным договором Республики Беларусь, а также договором, заключенным республиканским органом государственного управления, иной государственной организацией, подчиненной Совету Министров Республики Беларусь, иным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roofErr w:type="gramEnd"/>
    </w:p>
    <w:p w:rsidR="00964BA7" w:rsidRDefault="00964BA7">
      <w:pPr>
        <w:pStyle w:val="point"/>
      </w:pPr>
      <w:r>
        <w:t>29. Закупки товаров (работ, услуг) в рамках внутриотраслевой кооперации*.</w:t>
      </w:r>
    </w:p>
    <w:p w:rsidR="00964BA7" w:rsidRDefault="00964BA7">
      <w:pPr>
        <w:pStyle w:val="snoskiline"/>
      </w:pPr>
      <w:r>
        <w:t>______________________________</w:t>
      </w:r>
    </w:p>
    <w:p w:rsidR="00964BA7" w:rsidRDefault="00964BA7">
      <w:pPr>
        <w:pStyle w:val="snoski"/>
        <w:spacing w:after="240"/>
      </w:pPr>
      <w:r>
        <w:t>* Для целей настоящего решения термин «внутриотраслевая кооперация» применяется в значении, приведенном в абзаце третьем части шестой пункта 3 постановления Совета Министров Республики Беларусь от 16 июня 2004 г. № 714 «О мерах по развитию биржевой торговли на товарных биржах».</w:t>
      </w:r>
    </w:p>
    <w:p w:rsidR="00964BA7" w:rsidRDefault="00964BA7">
      <w:pPr>
        <w:pStyle w:val="point"/>
      </w:pPr>
      <w:r>
        <w:t>30.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964BA7" w:rsidRDefault="00964BA7">
      <w:pPr>
        <w:pStyle w:val="point"/>
      </w:pPr>
      <w:r>
        <w:t>31. Закупки товаров для проведения испытаний в целях определения возможности их использования в процессе собственного производства.</w:t>
      </w:r>
    </w:p>
    <w:p w:rsidR="00964BA7" w:rsidRDefault="00964BA7">
      <w:pPr>
        <w:pStyle w:val="point"/>
      </w:pPr>
      <w:r>
        <w:t>32. Закупки рекламных услуг и продукции.</w:t>
      </w:r>
    </w:p>
    <w:p w:rsidR="00964BA7" w:rsidRDefault="00964BA7">
      <w:pPr>
        <w:pStyle w:val="point"/>
      </w:pPr>
      <w:r>
        <w:t>33. Закупки банковских услуг.</w:t>
      </w:r>
    </w:p>
    <w:p w:rsidR="00964BA7" w:rsidRDefault="00964BA7">
      <w:pPr>
        <w:pStyle w:val="point"/>
      </w:pPr>
      <w:r>
        <w:t>34. Закупки риэлтерских услуг.</w:t>
      </w:r>
    </w:p>
    <w:p w:rsidR="00964BA7" w:rsidRDefault="00964BA7">
      <w:pPr>
        <w:pStyle w:val="point"/>
      </w:pPr>
      <w:r>
        <w:t>35. Закупки услуг по проведению независимой оценки имущества и услуг по проведению обязательной экспертизы достоверности оценки.</w:t>
      </w:r>
    </w:p>
    <w:p w:rsidR="00964BA7" w:rsidRDefault="00964BA7">
      <w:pPr>
        <w:pStyle w:val="point"/>
      </w:pPr>
      <w:r>
        <w:t>36. Закупки товаров для государственных нужд.</w:t>
      </w:r>
    </w:p>
    <w:p w:rsidR="00964BA7" w:rsidRDefault="00964BA7">
      <w:pPr>
        <w:pStyle w:val="point"/>
      </w:pPr>
      <w:r>
        <w:t>37. Закупки работ (услуг) по организации участия в выставках (ярмарках).</w:t>
      </w:r>
    </w:p>
    <w:p w:rsidR="00964BA7" w:rsidRDefault="00964BA7">
      <w:pPr>
        <w:pStyle w:val="point"/>
      </w:pPr>
      <w:r>
        <w:t>38.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964BA7" w:rsidRDefault="00964BA7">
      <w:pPr>
        <w:pStyle w:val="point"/>
      </w:pPr>
      <w:r>
        <w:t>39. Закупки табачного сырья и вспомогательных материалов (ацетатный жгут, ацетатная фильтропалочка, алюминиевая фольга, сигаретная бумага, этикетки из картона) для производства табачных изделий.</w:t>
      </w:r>
    </w:p>
    <w:p w:rsidR="00964BA7" w:rsidRDefault="00964BA7">
      <w:pPr>
        <w:pStyle w:val="point"/>
      </w:pPr>
      <w:r>
        <w:t>40. </w:t>
      </w:r>
      <w:proofErr w:type="gramStart"/>
      <w:r>
        <w:t xml:space="preserve">Закупки товаров, произведенных в результате выполнения научных, научно-технических, научно-исследовательских, опытно-конструкторских и опытно-технологических работ в рамках государственных (в том числе президентских) программ, научно-технических программ (в том числе Союзного государства), инновационных </w:t>
      </w:r>
      <w:r>
        <w:lastRenderedPageBreak/>
        <w:t>и инвестиционных проектов, финансируемых за счет средств республиканского бюджета, предусмотренных на научную, научно-техническую и инновационную деятельность, и средств инновационных и внебюджетных централизованных инвестиционных фондов.</w:t>
      </w:r>
      <w:proofErr w:type="gramEnd"/>
    </w:p>
    <w:p w:rsidR="00964BA7" w:rsidRDefault="00964BA7">
      <w:pPr>
        <w:pStyle w:val="newncpi"/>
      </w:pPr>
      <w:r>
        <w:t>Информация о таких товарах в течение трех месяцев после освоения в производстве размещается органами (организациями), выступившими заказчиками соответствующих работ, в открытом доступе в информационной системе «Тендеры».</w:t>
      </w:r>
    </w:p>
    <w:p w:rsidR="00964BA7" w:rsidRDefault="00964BA7">
      <w:pPr>
        <w:pStyle w:val="point"/>
      </w:pPr>
      <w:r>
        <w:t>41. Закупки услуг по предоставлению доступа к глобальной компьютерной сети Интернет между операторами электросвязи, имеющими право на пропуск международного трафика и присоединение к сетям электросвязи иностранных государств.</w:t>
      </w:r>
    </w:p>
    <w:p w:rsidR="00964BA7" w:rsidRDefault="00964BA7">
      <w:pPr>
        <w:pStyle w:val="point"/>
      </w:pPr>
      <w:r>
        <w:t>42. Закупки виноматериалов шампанских и виноградных обработанных для производства шампанского и игристых вин.</w:t>
      </w:r>
    </w:p>
    <w:p w:rsidR="00964BA7" w:rsidRDefault="00964BA7">
      <w:pPr>
        <w:pStyle w:val="point"/>
      </w:pPr>
      <w:r>
        <w:t>43.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установленном порядке.</w:t>
      </w:r>
    </w:p>
    <w:p w:rsidR="00964BA7" w:rsidRDefault="00964BA7">
      <w:pPr>
        <w:pStyle w:val="newncpi"/>
      </w:pPr>
      <w:r>
        <w:t>Информация о таких товарах ежегодно размещается органами (организациями), внесшими проекты государственных программ в Совет Министров Республики Беларусь или утвердившими иные программы, в открытом доступе в информационной системе «Тендеры».</w:t>
      </w:r>
    </w:p>
    <w:p w:rsidR="00964BA7" w:rsidRDefault="00964BA7">
      <w:pPr>
        <w:pStyle w:val="point"/>
      </w:pPr>
      <w:r>
        <w:t>44. Закупки услуг (работ), связанных с экспортом минеральных удобрений, лесоматериалов, целлюлозы.</w:t>
      </w:r>
    </w:p>
    <w:p w:rsidR="00964BA7" w:rsidRDefault="00964BA7">
      <w:pPr>
        <w:pStyle w:val="point"/>
      </w:pPr>
      <w:r>
        <w:t>45. Закупки шин и камер резиновых новых.</w:t>
      </w:r>
    </w:p>
    <w:p w:rsidR="00964BA7" w:rsidRDefault="00964BA7">
      <w:pPr>
        <w:pStyle w:val="point"/>
      </w:pPr>
      <w:r>
        <w:t>46. Закупки товаров (работ, услуг), связанных с организацией и обеспечением деятельности органов принудительного исполнения судебных постановлений и иных исполнительных документов.</w:t>
      </w:r>
    </w:p>
    <w:p w:rsidR="00964BA7" w:rsidRDefault="00964BA7">
      <w:pPr>
        <w:pStyle w:val="point"/>
      </w:pPr>
      <w:r>
        <w:t>47. Закупки каучука натурального организациями, входящими в состав Белорусского государственного концерна по нефти и химии, у республиканских дочерних унитарных предприятий, созданных Белорусским государственным концерном по нефти и химии.</w:t>
      </w:r>
    </w:p>
    <w:p w:rsidR="00964BA7" w:rsidRDefault="00964BA7">
      <w:pPr>
        <w:pStyle w:val="point"/>
      </w:pPr>
      <w:r>
        <w:t>48.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rsidR="00964BA7" w:rsidRDefault="00964BA7">
      <w:pPr>
        <w:pStyle w:val="point"/>
      </w:pPr>
      <w:r>
        <w:t>49. Закупки работ (услуг), связанных с погрузкой и перевозкой вскрышных пород, выполняемых (оказываемых) открытым акционерным обществом «БЕЛАЗ» – управляющая компания холдинга «БЕЛАЗ-ХОЛДИНГ» с использованием оборудования, машин и техники собственного производства на базе месторождения строительного камня «Ситницкое».</w:t>
      </w:r>
    </w:p>
    <w:p w:rsidR="00964BA7" w:rsidRDefault="00964BA7">
      <w:pPr>
        <w:pStyle w:val="point"/>
      </w:pPr>
      <w:r>
        <w:t>50. </w:t>
      </w:r>
      <w:proofErr w:type="gramStart"/>
      <w:r>
        <w:t>Закупки республиканскими органами государственного управления и иными государственными организациями, подчиненными Правительству Республики Беларусь, за счет средств внебюджетных централизованных инвестиционных фондов работ в области технического нормирования и стандартизации, создания систем качества, обеспечения единства измерений, маркетинговых исследований, услуг по информационному обеспечению инвестиционной деятельности, включая проведение конференций, семинаров, у организаций, находящихся в их подчинении (входящих в состав).</w:t>
      </w:r>
      <w:proofErr w:type="gramEnd"/>
    </w:p>
    <w:p w:rsidR="00964BA7" w:rsidRDefault="00964BA7">
      <w:pPr>
        <w:pStyle w:val="point"/>
      </w:pPr>
      <w:r>
        <w:t>51. Закупки сырья, материалов, комплектующих, используемых для изготовления товара по заказу конкретного покупателя, у поставщиков, указанных таким покупателем.</w:t>
      </w:r>
    </w:p>
    <w:p w:rsidR="00964BA7" w:rsidRDefault="00964BA7">
      <w:pPr>
        <w:pStyle w:val="point"/>
      </w:pPr>
      <w:r>
        <w:t>52. Закупки лекарственных средств и лечебного питания у торгово-производственного республиканского унитарного предприятия «Белфармация»,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w:t>
      </w:r>
      <w:r>
        <w:lastRenderedPageBreak/>
        <w:t>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rsidR="00964BA7" w:rsidRDefault="00964BA7">
      <w:pPr>
        <w:pStyle w:val="point"/>
      </w:pPr>
      <w:r>
        <w:t>53. Закупки медицинских изделий, запасных частей к ним у производственно-торгового республиканского унитарного предприятия «Белмедтехника» и его дочерних предприятий.</w:t>
      </w:r>
    </w:p>
    <w:p w:rsidR="00964BA7" w:rsidRDefault="00964BA7">
      <w:pPr>
        <w:pStyle w:val="point"/>
      </w:pPr>
      <w:r>
        <w:t>54.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с задействованием специализированной компании-нерезидента), учетом прав на такие ценные бумаги.</w:t>
      </w:r>
    </w:p>
    <w:p w:rsidR="00964BA7" w:rsidRDefault="00964BA7">
      <w:pPr>
        <w:pStyle w:val="point"/>
      </w:pPr>
      <w:r>
        <w:t>55. Закупки услуг по сертификации продукции, выполнения работ, оказания услуг, систем управления (менеджмента), компетентности персонала в выполнении определенных работ, оказании определенных услуг.</w:t>
      </w:r>
    </w:p>
    <w:p w:rsidR="00964BA7" w:rsidRDefault="00964BA7">
      <w:pPr>
        <w:pStyle w:val="point"/>
      </w:pPr>
      <w:r>
        <w:t>56. </w:t>
      </w:r>
      <w:proofErr w:type="gramStart"/>
      <w:r>
        <w:t>Приобретение услуг по обязательным медицинским осмотрам работников, занятых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а также внеочередным медицинским осмотрам при ухудшении состояния здоровья.</w:t>
      </w:r>
      <w:proofErr w:type="gramEnd"/>
    </w:p>
    <w:p w:rsidR="00964BA7" w:rsidRDefault="00964BA7">
      <w:pPr>
        <w:pStyle w:val="point"/>
      </w:pPr>
      <w:r>
        <w:t>57. </w:t>
      </w:r>
      <w:proofErr w:type="gramStart"/>
      <w:r>
        <w:t>Закупки работ (услуг), производимых (оказываемых) организациями, входящими в состав холдинга «Геоинформационные системы управления», в части создания, внедрения комплексных систем безопасности, автоматизированных систем управления, в том числе систем управления воздушным и дорожным движением; разработки программного обеспечения; обеспечения информационной безопасности в информационных системах, системах управления производственными и (или) технологическими процессами, на объектах информатизации.</w:t>
      </w:r>
      <w:proofErr w:type="gramEnd"/>
    </w:p>
    <w:p w:rsidR="00964BA7" w:rsidRDefault="00964BA7">
      <w:pPr>
        <w:pStyle w:val="point"/>
      </w:pPr>
      <w:r>
        <w:t>58. Приобретение консультационных и юридических услуг по защите и представлению интересов государства либо заказчиков в международных коммерческих арбитражах и иностранных судебных органах.</w:t>
      </w:r>
    </w:p>
    <w:p w:rsidR="00964BA7" w:rsidRDefault="00964BA7">
      <w:pPr>
        <w:pStyle w:val="point"/>
      </w:pPr>
      <w:r>
        <w:t>59. Закупки вторичных материальных ресурсов для собственного производства.</w:t>
      </w:r>
    </w:p>
    <w:p w:rsidR="00964BA7" w:rsidRDefault="00964BA7">
      <w:pPr>
        <w:pStyle w:val="point"/>
      </w:pPr>
      <w:r>
        <w:t>60. </w:t>
      </w:r>
      <w:proofErr w:type="gramStart"/>
      <w:r>
        <w:t>Закупки до 1 января 2024 г. оборудования, инструментов, сырья, материалов и комплектующих по перечню*, согласованному** государственным органом (государственной организацией) для организации, находящейся в его подчинении (входящей в его состав, систему, являющейся дочерней компанией холдинга), для собственного производства товаров (работ, услуг) такой организации.</w:t>
      </w:r>
      <w:proofErr w:type="gramEnd"/>
    </w:p>
    <w:p w:rsidR="00964BA7" w:rsidRDefault="00964BA7">
      <w:pPr>
        <w:pStyle w:val="point"/>
      </w:pPr>
      <w:r>
        <w:t>61. Закупка до 1 января 2024 г. услуг по перевозке грузов по согласованию с государственным органом (государственной организацией) для организации, находящейся в его подчинении (входящей в его состав, систему, являющейся дочерней компанией холдинга).**</w:t>
      </w:r>
    </w:p>
    <w:p w:rsidR="00964BA7" w:rsidRDefault="00964BA7">
      <w:pPr>
        <w:pStyle w:val="point"/>
      </w:pPr>
      <w:r>
        <w:t>62. Закупки соды кальцинированной (в том числе по договору комиссии) у республиканского производственно-торгового унитарного предприятия «Беларусьторг» Управления делами Президента Республики Беларусь.</w:t>
      </w:r>
    </w:p>
    <w:p w:rsidR="00964BA7" w:rsidRDefault="00964BA7">
      <w:pPr>
        <w:pStyle w:val="snoskiline"/>
      </w:pPr>
      <w:r>
        <w:t>______________________________</w:t>
      </w:r>
    </w:p>
    <w:p w:rsidR="00964BA7" w:rsidRDefault="00964BA7">
      <w:pPr>
        <w:pStyle w:val="snoski"/>
      </w:pPr>
      <w:r>
        <w:t>* Перечень содержит указание на товарные позиции и (или) конкретные товары.</w:t>
      </w:r>
    </w:p>
    <w:p w:rsidR="00964BA7" w:rsidRDefault="00964BA7">
      <w:pPr>
        <w:pStyle w:val="snoski"/>
        <w:spacing w:after="240"/>
      </w:pPr>
      <w:r>
        <w:t>** При согласовании оценивается невозможность осуществления закупок в соответствии с настоящим решением, в том числе на основании информации, представленной организацией, находящейся в подчинении (входящей в состав, систему).</w:t>
      </w:r>
    </w:p>
    <w:p w:rsidR="00964BA7" w:rsidRDefault="00964BA7">
      <w:pPr>
        <w:pStyle w:val="newncpi"/>
      </w:pPr>
      <w:r>
        <w:t> </w:t>
      </w:r>
    </w:p>
    <w:p w:rsidR="00964BA7" w:rsidRDefault="00964BA7">
      <w:pPr>
        <w:pStyle w:val="newncpi"/>
      </w:pPr>
      <w:r>
        <w:t> </w:t>
      </w:r>
    </w:p>
    <w:p w:rsidR="00D32928" w:rsidRDefault="00D32928"/>
    <w:sectPr w:rsidR="00D32928" w:rsidSect="00964BA7">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21" w:rsidRDefault="00834821" w:rsidP="00964BA7">
      <w:pPr>
        <w:spacing w:after="0" w:line="240" w:lineRule="auto"/>
      </w:pPr>
      <w:r>
        <w:separator/>
      </w:r>
    </w:p>
  </w:endnote>
  <w:endnote w:type="continuationSeparator" w:id="0">
    <w:p w:rsidR="00834821" w:rsidRDefault="00834821" w:rsidP="0096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21" w:rsidRDefault="00834821" w:rsidP="00964BA7">
      <w:pPr>
        <w:spacing w:after="0" w:line="240" w:lineRule="auto"/>
      </w:pPr>
      <w:r>
        <w:separator/>
      </w:r>
    </w:p>
  </w:footnote>
  <w:footnote w:type="continuationSeparator" w:id="0">
    <w:p w:rsidR="00834821" w:rsidRDefault="00834821" w:rsidP="00964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A7" w:rsidRDefault="00964BA7" w:rsidP="009609C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4BA7" w:rsidRDefault="00964B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BA7" w:rsidRPr="00964BA7" w:rsidRDefault="00964BA7" w:rsidP="009609C0">
    <w:pPr>
      <w:pStyle w:val="a3"/>
      <w:framePr w:wrap="around" w:vAnchor="text" w:hAnchor="margin" w:xAlign="center" w:y="1"/>
      <w:rPr>
        <w:rStyle w:val="a7"/>
        <w:rFonts w:ascii="Times New Roman" w:hAnsi="Times New Roman" w:cs="Times New Roman"/>
        <w:sz w:val="24"/>
      </w:rPr>
    </w:pPr>
    <w:r w:rsidRPr="00964BA7">
      <w:rPr>
        <w:rStyle w:val="a7"/>
        <w:rFonts w:ascii="Times New Roman" w:hAnsi="Times New Roman" w:cs="Times New Roman"/>
        <w:sz w:val="24"/>
      </w:rPr>
      <w:fldChar w:fldCharType="begin"/>
    </w:r>
    <w:r w:rsidRPr="00964BA7">
      <w:rPr>
        <w:rStyle w:val="a7"/>
        <w:rFonts w:ascii="Times New Roman" w:hAnsi="Times New Roman" w:cs="Times New Roman"/>
        <w:sz w:val="24"/>
      </w:rPr>
      <w:instrText xml:space="preserve">PAGE  </w:instrText>
    </w:r>
    <w:r w:rsidRPr="00964BA7">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64BA7">
      <w:rPr>
        <w:rStyle w:val="a7"/>
        <w:rFonts w:ascii="Times New Roman" w:hAnsi="Times New Roman" w:cs="Times New Roman"/>
        <w:sz w:val="24"/>
      </w:rPr>
      <w:fldChar w:fldCharType="end"/>
    </w:r>
  </w:p>
  <w:p w:rsidR="00964BA7" w:rsidRPr="00964BA7" w:rsidRDefault="00964BA7">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A7"/>
    <w:rsid w:val="00834821"/>
    <w:rsid w:val="00964BA7"/>
    <w:rsid w:val="00D3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64B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64BA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4BA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4BA7"/>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64BA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64B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4BA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64BA7"/>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4BA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64BA7"/>
    <w:rPr>
      <w:rFonts w:ascii="Times New Roman" w:hAnsi="Times New Roman" w:cs="Times New Roman" w:hint="default"/>
      <w:caps/>
    </w:rPr>
  </w:style>
  <w:style w:type="character" w:customStyle="1" w:styleId="promulgator">
    <w:name w:val="promulgator"/>
    <w:basedOn w:val="a0"/>
    <w:rsid w:val="00964BA7"/>
    <w:rPr>
      <w:rFonts w:ascii="Times New Roman" w:hAnsi="Times New Roman" w:cs="Times New Roman" w:hint="default"/>
      <w:caps/>
    </w:rPr>
  </w:style>
  <w:style w:type="character" w:customStyle="1" w:styleId="datepr">
    <w:name w:val="datepr"/>
    <w:basedOn w:val="a0"/>
    <w:rsid w:val="00964BA7"/>
    <w:rPr>
      <w:rFonts w:ascii="Times New Roman" w:hAnsi="Times New Roman" w:cs="Times New Roman" w:hint="default"/>
    </w:rPr>
  </w:style>
  <w:style w:type="character" w:customStyle="1" w:styleId="number">
    <w:name w:val="number"/>
    <w:basedOn w:val="a0"/>
    <w:rsid w:val="00964BA7"/>
    <w:rPr>
      <w:rFonts w:ascii="Times New Roman" w:hAnsi="Times New Roman" w:cs="Times New Roman" w:hint="default"/>
    </w:rPr>
  </w:style>
  <w:style w:type="character" w:customStyle="1" w:styleId="post">
    <w:name w:val="post"/>
    <w:basedOn w:val="a0"/>
    <w:rsid w:val="00964BA7"/>
    <w:rPr>
      <w:rFonts w:ascii="Times New Roman" w:hAnsi="Times New Roman" w:cs="Times New Roman" w:hint="default"/>
      <w:b/>
      <w:bCs/>
      <w:sz w:val="22"/>
      <w:szCs w:val="22"/>
    </w:rPr>
  </w:style>
  <w:style w:type="character" w:customStyle="1" w:styleId="pers">
    <w:name w:val="pers"/>
    <w:basedOn w:val="a0"/>
    <w:rsid w:val="00964BA7"/>
    <w:rPr>
      <w:rFonts w:ascii="Times New Roman" w:hAnsi="Times New Roman" w:cs="Times New Roman" w:hint="default"/>
      <w:b/>
      <w:bCs/>
      <w:sz w:val="22"/>
      <w:szCs w:val="22"/>
    </w:rPr>
  </w:style>
  <w:style w:type="paragraph" w:styleId="a3">
    <w:name w:val="header"/>
    <w:basedOn w:val="a"/>
    <w:link w:val="a4"/>
    <w:uiPriority w:val="99"/>
    <w:unhideWhenUsed/>
    <w:rsid w:val="00964B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BA7"/>
  </w:style>
  <w:style w:type="paragraph" w:styleId="a5">
    <w:name w:val="footer"/>
    <w:basedOn w:val="a"/>
    <w:link w:val="a6"/>
    <w:uiPriority w:val="99"/>
    <w:unhideWhenUsed/>
    <w:rsid w:val="00964B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BA7"/>
  </w:style>
  <w:style w:type="character" w:styleId="a7">
    <w:name w:val="page number"/>
    <w:basedOn w:val="a0"/>
    <w:uiPriority w:val="99"/>
    <w:semiHidden/>
    <w:unhideWhenUsed/>
    <w:rsid w:val="00964BA7"/>
  </w:style>
  <w:style w:type="table" w:styleId="a8">
    <w:name w:val="Table Grid"/>
    <w:basedOn w:val="a1"/>
    <w:uiPriority w:val="59"/>
    <w:rsid w:val="0096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64BA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64BA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64BA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64BA7"/>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964BA7"/>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64BA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64BA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64BA7"/>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964BA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64BA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64BA7"/>
    <w:rPr>
      <w:rFonts w:ascii="Times New Roman" w:hAnsi="Times New Roman" w:cs="Times New Roman" w:hint="default"/>
      <w:caps/>
    </w:rPr>
  </w:style>
  <w:style w:type="character" w:customStyle="1" w:styleId="promulgator">
    <w:name w:val="promulgator"/>
    <w:basedOn w:val="a0"/>
    <w:rsid w:val="00964BA7"/>
    <w:rPr>
      <w:rFonts w:ascii="Times New Roman" w:hAnsi="Times New Roman" w:cs="Times New Roman" w:hint="default"/>
      <w:caps/>
    </w:rPr>
  </w:style>
  <w:style w:type="character" w:customStyle="1" w:styleId="datepr">
    <w:name w:val="datepr"/>
    <w:basedOn w:val="a0"/>
    <w:rsid w:val="00964BA7"/>
    <w:rPr>
      <w:rFonts w:ascii="Times New Roman" w:hAnsi="Times New Roman" w:cs="Times New Roman" w:hint="default"/>
    </w:rPr>
  </w:style>
  <w:style w:type="character" w:customStyle="1" w:styleId="number">
    <w:name w:val="number"/>
    <w:basedOn w:val="a0"/>
    <w:rsid w:val="00964BA7"/>
    <w:rPr>
      <w:rFonts w:ascii="Times New Roman" w:hAnsi="Times New Roman" w:cs="Times New Roman" w:hint="default"/>
    </w:rPr>
  </w:style>
  <w:style w:type="character" w:customStyle="1" w:styleId="post">
    <w:name w:val="post"/>
    <w:basedOn w:val="a0"/>
    <w:rsid w:val="00964BA7"/>
    <w:rPr>
      <w:rFonts w:ascii="Times New Roman" w:hAnsi="Times New Roman" w:cs="Times New Roman" w:hint="default"/>
      <w:b/>
      <w:bCs/>
      <w:sz w:val="22"/>
      <w:szCs w:val="22"/>
    </w:rPr>
  </w:style>
  <w:style w:type="character" w:customStyle="1" w:styleId="pers">
    <w:name w:val="pers"/>
    <w:basedOn w:val="a0"/>
    <w:rsid w:val="00964BA7"/>
    <w:rPr>
      <w:rFonts w:ascii="Times New Roman" w:hAnsi="Times New Roman" w:cs="Times New Roman" w:hint="default"/>
      <w:b/>
      <w:bCs/>
      <w:sz w:val="22"/>
      <w:szCs w:val="22"/>
    </w:rPr>
  </w:style>
  <w:style w:type="paragraph" w:styleId="a3">
    <w:name w:val="header"/>
    <w:basedOn w:val="a"/>
    <w:link w:val="a4"/>
    <w:uiPriority w:val="99"/>
    <w:unhideWhenUsed/>
    <w:rsid w:val="00964B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4BA7"/>
  </w:style>
  <w:style w:type="paragraph" w:styleId="a5">
    <w:name w:val="footer"/>
    <w:basedOn w:val="a"/>
    <w:link w:val="a6"/>
    <w:uiPriority w:val="99"/>
    <w:unhideWhenUsed/>
    <w:rsid w:val="00964B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BA7"/>
  </w:style>
  <w:style w:type="character" w:styleId="a7">
    <w:name w:val="page number"/>
    <w:basedOn w:val="a0"/>
    <w:uiPriority w:val="99"/>
    <w:semiHidden/>
    <w:unhideWhenUsed/>
    <w:rsid w:val="00964BA7"/>
  </w:style>
  <w:style w:type="table" w:styleId="a8">
    <w:name w:val="Table Grid"/>
    <w:basedOn w:val="a1"/>
    <w:uiPriority w:val="59"/>
    <w:rsid w:val="00964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6969</Words>
  <Characters>52203</Characters>
  <Application>Microsoft Office Word</Application>
  <DocSecurity>0</DocSecurity>
  <Lines>884</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2023-10-19T09:05:00Z</dcterms:created>
  <dcterms:modified xsi:type="dcterms:W3CDTF">2023-10-19T09:06:00Z</dcterms:modified>
</cp:coreProperties>
</file>