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3F" w:rsidRDefault="006E253F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ШАРКОВЩИНСКОГО РАЙОННОГО ИСПОЛНИТЕЛЬНОГО КОМИТЕТА</w:t>
      </w:r>
    </w:p>
    <w:p w:rsidR="006E253F" w:rsidRDefault="006E253F">
      <w:pPr>
        <w:pStyle w:val="newncpi"/>
        <w:ind w:firstLine="0"/>
        <w:jc w:val="center"/>
      </w:pPr>
      <w:r>
        <w:rPr>
          <w:rStyle w:val="datepr"/>
        </w:rPr>
        <w:t>10 января 2024 г.</w:t>
      </w:r>
      <w:r>
        <w:rPr>
          <w:rStyle w:val="number"/>
        </w:rPr>
        <w:t xml:space="preserve"> № 41</w:t>
      </w:r>
    </w:p>
    <w:p w:rsidR="006E253F" w:rsidRDefault="006E253F">
      <w:pPr>
        <w:pStyle w:val="titlencpi"/>
      </w:pPr>
      <w:r>
        <w:t>Об определении мест пользования поверхностными водными объектами для рекреации, спорта и туризма</w:t>
      </w:r>
    </w:p>
    <w:p w:rsidR="006E253F" w:rsidRDefault="006E253F">
      <w:pPr>
        <w:pStyle w:val="changei"/>
      </w:pPr>
      <w:r>
        <w:t>Изменения и дополнения:</w:t>
      </w:r>
    </w:p>
    <w:p w:rsidR="006E253F" w:rsidRDefault="006E253F">
      <w:pPr>
        <w:pStyle w:val="changeadd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 18 апреля 2024 г. № 444 (Национальный правовой Интернет-портал Республики Беларусь, 09.05.2024, 9/130981) &lt;R924v0130981&gt;;</w:t>
      </w:r>
    </w:p>
    <w:p w:rsidR="006E253F" w:rsidRDefault="006E253F">
      <w:pPr>
        <w:pStyle w:val="changeadd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 28 мая 2024 г. № 624 (Национальный правовой Интернет-портал Республики Беларусь, 18.06.2024, 9/131862) &lt;R924v0131862&gt;</w:t>
      </w:r>
    </w:p>
    <w:p w:rsidR="006E253F" w:rsidRDefault="006E253F">
      <w:pPr>
        <w:pStyle w:val="newncpi"/>
      </w:pPr>
      <w:r>
        <w:t> </w:t>
      </w:r>
    </w:p>
    <w:p w:rsidR="006E253F" w:rsidRDefault="006E253F">
      <w:pPr>
        <w:pStyle w:val="preamble"/>
      </w:pPr>
      <w:r>
        <w:t xml:space="preserve">На основании подпункта 2.4 пункта 2 статьи 13, пункта 2 статьи 29, пункта 3 статьи 44 Водного Кодекса Республики Беларусь, абзаца второго пункта 19 Правил охраны жизни людей на водах, утвержденных постановлением Совета Министров Республики Беларусь от 18 августа 2023 г. № 543, </w:t>
      </w:r>
      <w:proofErr w:type="spellStart"/>
      <w:r>
        <w:t>Шарковщинский</w:t>
      </w:r>
      <w:proofErr w:type="spellEnd"/>
      <w:r>
        <w:t xml:space="preserve"> районный исполнительный комитет РЕШИЛ:</w:t>
      </w:r>
    </w:p>
    <w:p w:rsidR="006E253F" w:rsidRDefault="006E253F">
      <w:pPr>
        <w:pStyle w:val="point"/>
      </w:pPr>
      <w:r>
        <w:t xml:space="preserve">1. Определить на территории </w:t>
      </w:r>
      <w:proofErr w:type="spellStart"/>
      <w:r>
        <w:t>Шарковщинского</w:t>
      </w:r>
      <w:proofErr w:type="spellEnd"/>
      <w:r>
        <w:t xml:space="preserve"> района местами пользования поверхностными водными объектами для рекреации, спорта и туризма территорию:</w:t>
      </w:r>
    </w:p>
    <w:p w:rsidR="006E253F" w:rsidRDefault="006E253F">
      <w:pPr>
        <w:pStyle w:val="newncpi"/>
      </w:pPr>
      <w:r>
        <w:t>в границах городского пляжа реки Дисна по улице Водопьянова в городском поселке Шарковщина.</w:t>
      </w:r>
    </w:p>
    <w:p w:rsidR="006E253F" w:rsidRDefault="006E253F">
      <w:pPr>
        <w:pStyle w:val="point"/>
      </w:pPr>
      <w:r>
        <w:t>2. </w:t>
      </w:r>
      <w:proofErr w:type="gramStart"/>
      <w:r>
        <w:t>Запретить купание в реках, за исключением места, указанного в пункте 1 настоящего решения, ручьях, каналах, озерах (естественных водоемах), водохранилищах, прудах, прудах-</w:t>
      </w:r>
      <w:proofErr w:type="spellStart"/>
      <w:r>
        <w:t>копанях</w:t>
      </w:r>
      <w:proofErr w:type="spellEnd"/>
      <w:r>
        <w:t xml:space="preserve">, обводненных карьерах, каналах мелиоративных систем, технологических водных объектах, местах нахождения дамб, плотин, шлюзов, иных гидротехнических сооружений и устройств, расположенных на территории </w:t>
      </w:r>
      <w:proofErr w:type="spellStart"/>
      <w:r>
        <w:t>Шарковщинского</w:t>
      </w:r>
      <w:proofErr w:type="spellEnd"/>
      <w:r>
        <w:t xml:space="preserve"> района.</w:t>
      </w:r>
      <w:proofErr w:type="gramEnd"/>
    </w:p>
    <w:p w:rsidR="006E253F" w:rsidRDefault="006E253F">
      <w:pPr>
        <w:pStyle w:val="point"/>
      </w:pPr>
      <w:r>
        <w:t>3. Запретить использование маломерных судов, катеров, лодок с </w:t>
      </w:r>
      <w:proofErr w:type="gramStart"/>
      <w:r>
        <w:t>подвесными</w:t>
      </w:r>
      <w:proofErr w:type="gramEnd"/>
      <w:r>
        <w:t xml:space="preserve"> моторами и других плавучих средств (за исключением специализированных) в период с 1 мая по 30 сентября ближе 30 метров от береговой линии городского пляжа реки Дисна по улице Водопьянова в городском поселке Шарковщина.</w:t>
      </w:r>
    </w:p>
    <w:p w:rsidR="006E253F" w:rsidRDefault="006E253F">
      <w:pPr>
        <w:pStyle w:val="point"/>
      </w:pPr>
      <w:r>
        <w:t xml:space="preserve">4. Признать утратившим силу 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 24 июня 2021 г. № 602 «Об определении места пользования поверхностным водным объектом для рекреации, спорта и туризма».</w:t>
      </w:r>
    </w:p>
    <w:p w:rsidR="006E253F" w:rsidRDefault="006E253F">
      <w:pPr>
        <w:pStyle w:val="point"/>
      </w:pPr>
      <w:r>
        <w:t>5. </w:t>
      </w:r>
      <w:proofErr w:type="gramStart"/>
      <w:r>
        <w:t>Контроль за</w:t>
      </w:r>
      <w:proofErr w:type="gramEnd"/>
      <w:r>
        <w:t xml:space="preserve"> выполнением настоящего решения возложить на заместителя председателя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по направлению деятельности, отдел внутренних дел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комитета.</w:t>
      </w:r>
    </w:p>
    <w:p w:rsidR="006E253F" w:rsidRDefault="006E253F">
      <w:pPr>
        <w:pStyle w:val="point"/>
      </w:pPr>
      <w:r>
        <w:t>6. Обнародовать (опубликовать) настоящее решение в газете «</w:t>
      </w:r>
      <w:proofErr w:type="spellStart"/>
      <w:r>
        <w:t>Кліч</w:t>
      </w:r>
      <w:proofErr w:type="spellEnd"/>
      <w:r>
        <w:t xml:space="preserve"> </w:t>
      </w:r>
      <w:proofErr w:type="spellStart"/>
      <w:r>
        <w:t>Радзімы</w:t>
      </w:r>
      <w:proofErr w:type="spellEnd"/>
      <w:r>
        <w:t>».</w:t>
      </w:r>
    </w:p>
    <w:p w:rsidR="006E253F" w:rsidRDefault="006E253F">
      <w:pPr>
        <w:pStyle w:val="point"/>
      </w:pPr>
      <w:r>
        <w:t>7. Настоящее решение вступает в силу после его официального опубликования.</w:t>
      </w:r>
    </w:p>
    <w:p w:rsidR="006E253F" w:rsidRDefault="006E253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967"/>
      </w:tblGrid>
      <w:tr w:rsidR="006E253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253F" w:rsidRDefault="006E253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253F" w:rsidRDefault="006E253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Д.М.Ломако</w:t>
            </w:r>
            <w:proofErr w:type="spellEnd"/>
          </w:p>
        </w:tc>
      </w:tr>
      <w:tr w:rsidR="006E253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253F" w:rsidRDefault="006E253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253F" w:rsidRDefault="006E253F">
            <w:pPr>
              <w:pStyle w:val="newncpi0"/>
              <w:jc w:val="right"/>
            </w:pPr>
            <w:r>
              <w:t> </w:t>
            </w:r>
          </w:p>
        </w:tc>
      </w:tr>
      <w:tr w:rsidR="006E253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253F" w:rsidRDefault="006E253F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Управляющий делами –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начальник управления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253F" w:rsidRDefault="006E253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О.А.Малюгина</w:t>
            </w:r>
            <w:proofErr w:type="spellEnd"/>
          </w:p>
        </w:tc>
      </w:tr>
    </w:tbl>
    <w:p w:rsidR="006E253F" w:rsidRDefault="006E253F">
      <w:pPr>
        <w:pStyle w:val="newncpi"/>
      </w:pPr>
      <w:r>
        <w:t> </w:t>
      </w:r>
    </w:p>
    <w:p w:rsidR="006E253F" w:rsidRDefault="006E253F">
      <w:pPr>
        <w:pStyle w:val="agree"/>
      </w:pPr>
      <w:r>
        <w:t>СОГЛАСОВАНО</w:t>
      </w:r>
    </w:p>
    <w:p w:rsidR="006E253F" w:rsidRDefault="006E253F">
      <w:pPr>
        <w:pStyle w:val="agree"/>
      </w:pPr>
      <w:r>
        <w:t xml:space="preserve">Государственное учреждение </w:t>
      </w:r>
      <w:r>
        <w:br/>
        <w:t xml:space="preserve">«Государственная инспекция </w:t>
      </w:r>
      <w:r>
        <w:br/>
        <w:t>по маломерным судам»</w:t>
      </w:r>
    </w:p>
    <w:p w:rsidR="006E253F" w:rsidRDefault="006E253F">
      <w:pPr>
        <w:pStyle w:val="newncpi"/>
      </w:pPr>
      <w:r>
        <w:t> </w:t>
      </w:r>
    </w:p>
    <w:p w:rsidR="006E253F" w:rsidRDefault="006E253F">
      <w:pPr>
        <w:pStyle w:val="agree"/>
      </w:pPr>
      <w:proofErr w:type="spellStart"/>
      <w:r>
        <w:t>Шарковщинская</w:t>
      </w:r>
      <w:proofErr w:type="spellEnd"/>
      <w:r>
        <w:t xml:space="preserve"> районная </w:t>
      </w:r>
      <w:r>
        <w:br/>
        <w:t xml:space="preserve">инспекция природных ресурсов </w:t>
      </w:r>
      <w:r>
        <w:br/>
        <w:t>и охраны окружающей среды</w:t>
      </w:r>
    </w:p>
    <w:p w:rsidR="006E253F" w:rsidRDefault="006E253F">
      <w:pPr>
        <w:pStyle w:val="newncpi"/>
      </w:pPr>
      <w:r>
        <w:t> </w:t>
      </w:r>
    </w:p>
    <w:p w:rsidR="004E3599" w:rsidRDefault="006E253F" w:rsidP="006E253F">
      <w:pPr>
        <w:pStyle w:val="agree"/>
      </w:pPr>
      <w:r>
        <w:t xml:space="preserve">Государственное учреждение </w:t>
      </w:r>
      <w:r>
        <w:br/>
        <w:t>«</w:t>
      </w:r>
      <w:proofErr w:type="spellStart"/>
      <w:r>
        <w:t>Шарковщинский</w:t>
      </w:r>
      <w:proofErr w:type="spellEnd"/>
      <w:r>
        <w:t xml:space="preserve"> районный </w:t>
      </w:r>
      <w:r>
        <w:br/>
        <w:t>центр гигиены и эпидемиологии»</w:t>
      </w:r>
      <w:bookmarkStart w:id="0" w:name="_GoBack"/>
      <w:bookmarkEnd w:id="0"/>
    </w:p>
    <w:sectPr w:rsidR="004E3599" w:rsidSect="006E253F">
      <w:headerReference w:type="even" r:id="rId7"/>
      <w:headerReference w:type="default" r:id="rId8"/>
      <w:pgSz w:w="11906" w:h="16838"/>
      <w:pgMar w:top="567" w:right="567" w:bottom="567" w:left="1418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96" w:rsidRDefault="00467E96" w:rsidP="006E253F">
      <w:pPr>
        <w:spacing w:after="0" w:line="240" w:lineRule="auto"/>
      </w:pPr>
      <w:r>
        <w:separator/>
      </w:r>
    </w:p>
  </w:endnote>
  <w:endnote w:type="continuationSeparator" w:id="0">
    <w:p w:rsidR="00467E96" w:rsidRDefault="00467E96" w:rsidP="006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96" w:rsidRDefault="00467E96" w:rsidP="006E253F">
      <w:pPr>
        <w:spacing w:after="0" w:line="240" w:lineRule="auto"/>
      </w:pPr>
      <w:r>
        <w:separator/>
      </w:r>
    </w:p>
  </w:footnote>
  <w:footnote w:type="continuationSeparator" w:id="0">
    <w:p w:rsidR="00467E96" w:rsidRDefault="00467E96" w:rsidP="006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3F" w:rsidRDefault="006E253F" w:rsidP="001013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253F" w:rsidRDefault="006E25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3F" w:rsidRPr="006E253F" w:rsidRDefault="006E253F" w:rsidP="001013F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E253F">
      <w:rPr>
        <w:rStyle w:val="a7"/>
        <w:rFonts w:ascii="Times New Roman" w:hAnsi="Times New Roman" w:cs="Times New Roman"/>
        <w:sz w:val="24"/>
      </w:rPr>
      <w:fldChar w:fldCharType="begin"/>
    </w:r>
    <w:r w:rsidRPr="006E253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E253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6E253F">
      <w:rPr>
        <w:rStyle w:val="a7"/>
        <w:rFonts w:ascii="Times New Roman" w:hAnsi="Times New Roman" w:cs="Times New Roman"/>
        <w:sz w:val="24"/>
      </w:rPr>
      <w:fldChar w:fldCharType="end"/>
    </w:r>
  </w:p>
  <w:p w:rsidR="006E253F" w:rsidRPr="006E253F" w:rsidRDefault="006E253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3F"/>
    <w:rsid w:val="00467E96"/>
    <w:rsid w:val="004E3599"/>
    <w:rsid w:val="006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E253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6E253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6E25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E25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E253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E253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E25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E253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E253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E253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E253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E253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E25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E253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E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53F"/>
  </w:style>
  <w:style w:type="paragraph" w:styleId="a5">
    <w:name w:val="footer"/>
    <w:basedOn w:val="a"/>
    <w:link w:val="a6"/>
    <w:uiPriority w:val="99"/>
    <w:unhideWhenUsed/>
    <w:rsid w:val="006E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53F"/>
  </w:style>
  <w:style w:type="character" w:styleId="a7">
    <w:name w:val="page number"/>
    <w:basedOn w:val="a0"/>
    <w:uiPriority w:val="99"/>
    <w:semiHidden/>
    <w:unhideWhenUsed/>
    <w:rsid w:val="006E253F"/>
  </w:style>
  <w:style w:type="table" w:styleId="a8">
    <w:name w:val="Table Grid"/>
    <w:basedOn w:val="a1"/>
    <w:uiPriority w:val="59"/>
    <w:rsid w:val="006E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E253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6E253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6E25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E25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E253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E253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E25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E253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E253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E253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E253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E253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E25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E253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E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53F"/>
  </w:style>
  <w:style w:type="paragraph" w:styleId="a5">
    <w:name w:val="footer"/>
    <w:basedOn w:val="a"/>
    <w:link w:val="a6"/>
    <w:uiPriority w:val="99"/>
    <w:unhideWhenUsed/>
    <w:rsid w:val="006E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53F"/>
  </w:style>
  <w:style w:type="character" w:styleId="a7">
    <w:name w:val="page number"/>
    <w:basedOn w:val="a0"/>
    <w:uiPriority w:val="99"/>
    <w:semiHidden/>
    <w:unhideWhenUsed/>
    <w:rsid w:val="006E253F"/>
  </w:style>
  <w:style w:type="table" w:styleId="a8">
    <w:name w:val="Table Grid"/>
    <w:basedOn w:val="a1"/>
    <w:uiPriority w:val="59"/>
    <w:rsid w:val="006E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2443</Characters>
  <Application>Microsoft Office Word</Application>
  <DocSecurity>0</DocSecurity>
  <Lines>62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2025-05-15T13:07:00Z</dcterms:created>
  <dcterms:modified xsi:type="dcterms:W3CDTF">2025-05-15T13:08:00Z</dcterms:modified>
</cp:coreProperties>
</file>