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F12" w:rsidRPr="00C01383" w:rsidRDefault="00A0278B">
      <w:pPr>
        <w:ind w:firstLine="708"/>
        <w:jc w:val="both"/>
        <w:rPr>
          <w:sz w:val="28"/>
          <w:szCs w:val="28"/>
        </w:rPr>
      </w:pPr>
      <w:r w:rsidRPr="00C01383">
        <w:rPr>
          <w:sz w:val="28"/>
          <w:szCs w:val="28"/>
        </w:rPr>
        <w:t xml:space="preserve"> </w:t>
      </w:r>
      <w:r w:rsidR="00C01383">
        <w:rPr>
          <w:sz w:val="28"/>
          <w:szCs w:val="28"/>
        </w:rPr>
        <w:t xml:space="preserve">           </w:t>
      </w:r>
      <w:r w:rsidRPr="00C01383">
        <w:rPr>
          <w:sz w:val="28"/>
          <w:szCs w:val="28"/>
        </w:rPr>
        <w:t xml:space="preserve">По результатам надзорной деятельности в период </w:t>
      </w:r>
    </w:p>
    <w:p w:rsidR="00DC4F12" w:rsidRPr="00C01383" w:rsidRDefault="00A0278B">
      <w:pPr>
        <w:ind w:firstLine="708"/>
        <w:jc w:val="both"/>
        <w:rPr>
          <w:sz w:val="28"/>
          <w:szCs w:val="28"/>
        </w:rPr>
      </w:pPr>
      <w:r w:rsidRPr="00C01383">
        <w:rPr>
          <w:sz w:val="28"/>
          <w:szCs w:val="28"/>
        </w:rPr>
        <w:t xml:space="preserve">                     </w:t>
      </w:r>
      <w:r w:rsidR="00C01383">
        <w:rPr>
          <w:sz w:val="28"/>
          <w:szCs w:val="28"/>
        </w:rPr>
        <w:t xml:space="preserve">                   </w:t>
      </w:r>
      <w:r w:rsidRPr="00C01383">
        <w:rPr>
          <w:sz w:val="28"/>
          <w:szCs w:val="28"/>
        </w:rPr>
        <w:t xml:space="preserve"> посевной компании </w:t>
      </w:r>
    </w:p>
    <w:p w:rsidR="00351266" w:rsidRDefault="00351266" w:rsidP="00351266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Прокуратурой </w:t>
      </w:r>
      <w:proofErr w:type="spellStart"/>
      <w:r>
        <w:rPr>
          <w:sz w:val="30"/>
          <w:szCs w:val="30"/>
        </w:rPr>
        <w:t>Шарковщинского</w:t>
      </w:r>
      <w:proofErr w:type="spellEnd"/>
      <w:r>
        <w:rPr>
          <w:sz w:val="30"/>
          <w:szCs w:val="30"/>
        </w:rPr>
        <w:t xml:space="preserve"> района проведена проверка соблюдения Директивы Президента Республики Беларусь от 11.03.2004 № 1 «О мерах по укреплению общественной безопасности и дисциплины», законодательства о распоряжении и сохранности собственности, обеспечения трудовой и исполнительской дисциплины в организациях агропромышленного комплекса района (далее - организации АПК) в период проведения весенне-полевых работ.</w:t>
      </w:r>
    </w:p>
    <w:p w:rsidR="00351266" w:rsidRDefault="00351266" w:rsidP="00351266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Практика прокурорского надзора показывает, что руководителями организаций АПК не в полной мере обеспечивается выполнение требований в обозначенной сфере, допускаются определенные недостатки и нарушения, затягивание и необоснованное увеличение сроков выполнения запланированных мероприятий, а также факты ненадлежащего отношения к выполнению должностных обязанностей отдельными работниками.</w:t>
      </w:r>
    </w:p>
    <w:p w:rsidR="00351266" w:rsidRDefault="00351266" w:rsidP="00351266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>
        <w:rPr>
          <w:sz w:val="30"/>
          <w:szCs w:val="30"/>
        </w:rPr>
        <w:t>бстановка с восстановлением неисправной сельскохозяйственной техники и прохождением государственного технического осмотра в некоторых сельскохозяйственных организациях сложная, поскольку большинство техники не предоставляется для прохождения государственного технического осмотра по причине ее неисправности.</w:t>
      </w:r>
    </w:p>
    <w:p w:rsidR="00351266" w:rsidRDefault="00351266" w:rsidP="00351266">
      <w:pPr>
        <w:pStyle w:val="ConsPlusTitle"/>
        <w:ind w:firstLine="708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Так, например, по состоянию на 07.05.2025 в ОАО «</w:t>
      </w:r>
      <w:proofErr w:type="spellStart"/>
      <w:r>
        <w:rPr>
          <w:b w:val="0"/>
          <w:bCs w:val="0"/>
          <w:sz w:val="30"/>
          <w:szCs w:val="30"/>
        </w:rPr>
        <w:t>Доваторский</w:t>
      </w:r>
      <w:proofErr w:type="spellEnd"/>
      <w:r>
        <w:rPr>
          <w:b w:val="0"/>
          <w:bCs w:val="0"/>
          <w:sz w:val="30"/>
          <w:szCs w:val="30"/>
        </w:rPr>
        <w:t xml:space="preserve">» из 7 имеющихся </w:t>
      </w:r>
      <w:proofErr w:type="spellStart"/>
      <w:r>
        <w:rPr>
          <w:b w:val="0"/>
          <w:bCs w:val="0"/>
          <w:sz w:val="30"/>
          <w:szCs w:val="30"/>
        </w:rPr>
        <w:t>энергонасыщенных</w:t>
      </w:r>
      <w:proofErr w:type="spellEnd"/>
      <w:r>
        <w:rPr>
          <w:b w:val="0"/>
          <w:bCs w:val="0"/>
          <w:sz w:val="30"/>
          <w:szCs w:val="30"/>
        </w:rPr>
        <w:t xml:space="preserve"> тракторов марки «</w:t>
      </w:r>
      <w:proofErr w:type="spellStart"/>
      <w:r>
        <w:rPr>
          <w:b w:val="0"/>
          <w:bCs w:val="0"/>
          <w:sz w:val="30"/>
          <w:szCs w:val="30"/>
        </w:rPr>
        <w:t>Беларус</w:t>
      </w:r>
      <w:proofErr w:type="spellEnd"/>
      <w:r>
        <w:rPr>
          <w:b w:val="0"/>
          <w:bCs w:val="0"/>
          <w:sz w:val="30"/>
          <w:szCs w:val="30"/>
        </w:rPr>
        <w:t xml:space="preserve">» 250 и более </w:t>
      </w:r>
      <w:proofErr w:type="spellStart"/>
      <w:r>
        <w:rPr>
          <w:b w:val="0"/>
          <w:bCs w:val="0"/>
          <w:sz w:val="30"/>
          <w:szCs w:val="30"/>
        </w:rPr>
        <w:t>л.с</w:t>
      </w:r>
      <w:proofErr w:type="spellEnd"/>
      <w:r>
        <w:rPr>
          <w:b w:val="0"/>
          <w:bCs w:val="0"/>
          <w:sz w:val="30"/>
          <w:szCs w:val="30"/>
        </w:rPr>
        <w:t xml:space="preserve">. государственный технический осмотр прошли 3 единицы техники. Из 51 осмотренных при проведении </w:t>
      </w:r>
      <w:proofErr w:type="spellStart"/>
      <w:r>
        <w:rPr>
          <w:b w:val="0"/>
          <w:bCs w:val="0"/>
          <w:sz w:val="30"/>
          <w:szCs w:val="30"/>
        </w:rPr>
        <w:t>гостехосмотра</w:t>
      </w:r>
      <w:proofErr w:type="spellEnd"/>
      <w:r>
        <w:rPr>
          <w:b w:val="0"/>
          <w:bCs w:val="0"/>
          <w:sz w:val="30"/>
          <w:szCs w:val="30"/>
        </w:rPr>
        <w:t xml:space="preserve"> тракторов лишь 14 единиц техники прошли </w:t>
      </w:r>
      <w:proofErr w:type="spellStart"/>
      <w:r>
        <w:rPr>
          <w:b w:val="0"/>
          <w:bCs w:val="0"/>
          <w:sz w:val="30"/>
          <w:szCs w:val="30"/>
        </w:rPr>
        <w:t>гостехосмотр</w:t>
      </w:r>
      <w:proofErr w:type="spellEnd"/>
      <w:r>
        <w:rPr>
          <w:b w:val="0"/>
          <w:bCs w:val="0"/>
          <w:sz w:val="30"/>
          <w:szCs w:val="30"/>
        </w:rPr>
        <w:t xml:space="preserve"> (27%).</w:t>
      </w:r>
    </w:p>
    <w:p w:rsidR="00351266" w:rsidRDefault="00351266" w:rsidP="00351266">
      <w:pPr>
        <w:pStyle w:val="ConsPlusTitle"/>
        <w:ind w:firstLine="708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В ОАО «</w:t>
      </w:r>
      <w:proofErr w:type="spellStart"/>
      <w:r>
        <w:rPr>
          <w:b w:val="0"/>
          <w:bCs w:val="0"/>
          <w:sz w:val="30"/>
          <w:szCs w:val="30"/>
        </w:rPr>
        <w:t>Буевщина</w:t>
      </w:r>
      <w:proofErr w:type="spellEnd"/>
      <w:r>
        <w:rPr>
          <w:b w:val="0"/>
          <w:bCs w:val="0"/>
          <w:sz w:val="30"/>
          <w:szCs w:val="30"/>
        </w:rPr>
        <w:t xml:space="preserve">» из 37 осмотренных тракторов </w:t>
      </w:r>
      <w:proofErr w:type="spellStart"/>
      <w:r>
        <w:rPr>
          <w:b w:val="0"/>
          <w:bCs w:val="0"/>
          <w:sz w:val="30"/>
          <w:szCs w:val="30"/>
        </w:rPr>
        <w:t>гостехосмотр</w:t>
      </w:r>
      <w:proofErr w:type="spellEnd"/>
      <w:r>
        <w:rPr>
          <w:b w:val="0"/>
          <w:bCs w:val="0"/>
          <w:sz w:val="30"/>
          <w:szCs w:val="30"/>
        </w:rPr>
        <w:t xml:space="preserve"> прошли 22 трактора (59%).  </w:t>
      </w:r>
    </w:p>
    <w:p w:rsidR="00351266" w:rsidRDefault="00351266" w:rsidP="00351266">
      <w:pPr>
        <w:pStyle w:val="ConsPlusTitle"/>
        <w:ind w:firstLine="708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 xml:space="preserve">В КУПСХП «Городец» из 25 осмотренных тракторов </w:t>
      </w:r>
      <w:proofErr w:type="spellStart"/>
      <w:r>
        <w:rPr>
          <w:b w:val="0"/>
          <w:bCs w:val="0"/>
          <w:sz w:val="30"/>
          <w:szCs w:val="30"/>
        </w:rPr>
        <w:t>гостехосмотр</w:t>
      </w:r>
      <w:proofErr w:type="spellEnd"/>
      <w:r>
        <w:rPr>
          <w:b w:val="0"/>
          <w:bCs w:val="0"/>
          <w:sz w:val="30"/>
          <w:szCs w:val="30"/>
        </w:rPr>
        <w:t xml:space="preserve"> прошли 13 тракторов (52%).</w:t>
      </w:r>
    </w:p>
    <w:p w:rsidR="00351266" w:rsidRDefault="00351266" w:rsidP="00351266">
      <w:pPr>
        <w:pStyle w:val="ConsPlusTitle"/>
        <w:ind w:firstLine="708"/>
        <w:jc w:val="both"/>
        <w:rPr>
          <w:b w:val="0"/>
          <w:sz w:val="30"/>
          <w:szCs w:val="30"/>
        </w:rPr>
      </w:pPr>
      <w:r>
        <w:rPr>
          <w:b w:val="0"/>
          <w:bCs w:val="0"/>
          <w:sz w:val="30"/>
          <w:szCs w:val="30"/>
        </w:rPr>
        <w:t xml:space="preserve">По этой причине низкими темпами осуществляется работа по вспашке зяби и подготовке почвы под яровой сев зерновых, кукурузы, рапса, поскольку </w:t>
      </w:r>
      <w:r>
        <w:rPr>
          <w:b w:val="0"/>
          <w:sz w:val="30"/>
          <w:szCs w:val="30"/>
        </w:rPr>
        <w:t>ремонтные работы по восстановлению неисправной техники в установленный срок не завершены</w:t>
      </w:r>
      <w:r>
        <w:rPr>
          <w:b w:val="0"/>
          <w:bCs w:val="0"/>
          <w:sz w:val="30"/>
          <w:szCs w:val="30"/>
        </w:rPr>
        <w:t>.</w:t>
      </w:r>
    </w:p>
    <w:p w:rsidR="00351266" w:rsidRDefault="00351266" w:rsidP="00351266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bookmarkStart w:id="0" w:name="_GoBack"/>
      <w:bookmarkEnd w:id="0"/>
      <w:r>
        <w:rPr>
          <w:rFonts w:eastAsia="Calibri"/>
          <w:sz w:val="30"/>
          <w:szCs w:val="30"/>
          <w:lang w:eastAsia="en-US"/>
        </w:rPr>
        <w:t>При изучении вопроса исправности техники, используемой в ходе посевной кампании установлено, что 2 трактора К744 находились на текущем ремонте с 25.04.2025 (в одном тракторе требовался ремонт гидравлической системы, во втором – предположительно проблемы с клапаном).</w:t>
      </w:r>
    </w:p>
    <w:p w:rsidR="00351266" w:rsidRDefault="00351266" w:rsidP="00351266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На территории </w:t>
      </w:r>
      <w:proofErr w:type="spellStart"/>
      <w:r>
        <w:rPr>
          <w:rFonts w:eastAsia="Calibri"/>
          <w:sz w:val="30"/>
          <w:szCs w:val="30"/>
          <w:lang w:eastAsia="en-US"/>
        </w:rPr>
        <w:t>мехдвора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«</w:t>
      </w:r>
      <w:proofErr w:type="spellStart"/>
      <w:r>
        <w:rPr>
          <w:rFonts w:eastAsia="Calibri"/>
          <w:sz w:val="30"/>
          <w:szCs w:val="30"/>
          <w:lang w:eastAsia="en-US"/>
        </w:rPr>
        <w:t>Пялики</w:t>
      </w:r>
      <w:proofErr w:type="spellEnd"/>
      <w:r>
        <w:rPr>
          <w:rFonts w:eastAsia="Calibri"/>
          <w:sz w:val="30"/>
          <w:szCs w:val="30"/>
          <w:lang w:eastAsia="en-US"/>
        </w:rPr>
        <w:t>» находятся на земле навозоразбрасыватели без соответствующих подкладок, что приводит к неправильному хранению оборудованию и порче его узлов.</w:t>
      </w:r>
    </w:p>
    <w:p w:rsidR="00351266" w:rsidRDefault="00351266" w:rsidP="00351266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lastRenderedPageBreak/>
        <w:t>Плуги для вспашки почвы не все задействованы в посевной кампании, т.к. не имеется на них свободной техники.</w:t>
      </w:r>
    </w:p>
    <w:p w:rsidR="00351266" w:rsidRDefault="00351266" w:rsidP="00351266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Грабли </w:t>
      </w:r>
      <w:proofErr w:type="spellStart"/>
      <w:r>
        <w:rPr>
          <w:rFonts w:eastAsia="Calibri"/>
          <w:sz w:val="30"/>
          <w:szCs w:val="30"/>
          <w:lang w:val="en-US" w:eastAsia="en-US"/>
        </w:rPr>
        <w:t>Claas</w:t>
      </w:r>
      <w:proofErr w:type="spellEnd"/>
      <w:r w:rsidRPr="00351266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val="en-US" w:eastAsia="en-US"/>
        </w:rPr>
        <w:t>line</w:t>
      </w:r>
      <w:r>
        <w:rPr>
          <w:rFonts w:eastAsia="Calibri"/>
          <w:sz w:val="30"/>
          <w:szCs w:val="30"/>
          <w:lang w:eastAsia="en-US"/>
        </w:rPr>
        <w:t xml:space="preserve"> 1550 не имеют достаточного количества зубьев.</w:t>
      </w:r>
    </w:p>
    <w:p w:rsidR="00351266" w:rsidRDefault="00351266" w:rsidP="00351266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При посещении прокуратурой района склада с минеральными удобрениями установлено, что крыша склада протекает, часть удобрений находилось в воде. Также был смешан калий с карбамидом.</w:t>
      </w:r>
    </w:p>
    <w:p w:rsidR="00351266" w:rsidRDefault="00351266" w:rsidP="00351266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Крышах отдельных зданий и помещений </w:t>
      </w:r>
      <w:proofErr w:type="spellStart"/>
      <w:r>
        <w:rPr>
          <w:rFonts w:eastAsia="Calibri"/>
          <w:sz w:val="30"/>
          <w:szCs w:val="30"/>
          <w:lang w:eastAsia="en-US"/>
        </w:rPr>
        <w:t>мехдвора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отделения «</w:t>
      </w:r>
      <w:proofErr w:type="spellStart"/>
      <w:r>
        <w:rPr>
          <w:rFonts w:eastAsia="Calibri"/>
          <w:sz w:val="30"/>
          <w:szCs w:val="30"/>
          <w:lang w:eastAsia="en-US"/>
        </w:rPr>
        <w:t>Пялики</w:t>
      </w:r>
      <w:proofErr w:type="spellEnd"/>
      <w:r>
        <w:rPr>
          <w:rFonts w:eastAsia="Calibri"/>
          <w:sz w:val="30"/>
          <w:szCs w:val="30"/>
          <w:lang w:eastAsia="en-US"/>
        </w:rPr>
        <w:t>», зданиях ферм «</w:t>
      </w:r>
      <w:proofErr w:type="spellStart"/>
      <w:r>
        <w:rPr>
          <w:rFonts w:eastAsia="Calibri"/>
          <w:sz w:val="30"/>
          <w:szCs w:val="30"/>
          <w:lang w:eastAsia="en-US"/>
        </w:rPr>
        <w:t>Жуковщина</w:t>
      </w:r>
      <w:proofErr w:type="spellEnd"/>
      <w:r>
        <w:rPr>
          <w:rFonts w:eastAsia="Calibri"/>
          <w:sz w:val="30"/>
          <w:szCs w:val="30"/>
          <w:lang w:eastAsia="en-US"/>
        </w:rPr>
        <w:t>» поросла древесно-кустарниковой растительностью.</w:t>
      </w:r>
    </w:p>
    <w:p w:rsidR="00351266" w:rsidRDefault="00351266" w:rsidP="00351266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При изучении вопроса сева зерновых установлено, что 26.04.2025 в урочище «</w:t>
      </w:r>
      <w:proofErr w:type="spellStart"/>
      <w:r>
        <w:rPr>
          <w:rFonts w:eastAsia="Calibri"/>
          <w:sz w:val="30"/>
          <w:szCs w:val="30"/>
          <w:lang w:eastAsia="en-US"/>
        </w:rPr>
        <w:t>Гриблы</w:t>
      </w:r>
      <w:proofErr w:type="spellEnd"/>
      <w:r>
        <w:rPr>
          <w:rFonts w:eastAsia="Calibri"/>
          <w:sz w:val="30"/>
          <w:szCs w:val="30"/>
          <w:lang w:eastAsia="en-US"/>
        </w:rPr>
        <w:t>» производилось посев ячменя на площади 80 га. Ввиду особенностей почвы посеянные зерна находились на поверхности обработанной земли и требовали дополнительной обработки в части их закрытия слоем почвы.</w:t>
      </w:r>
    </w:p>
    <w:p w:rsidR="00C01383" w:rsidRDefault="00C01383" w:rsidP="00A0278B">
      <w:pPr>
        <w:ind w:firstLine="708"/>
        <w:jc w:val="both"/>
        <w:rPr>
          <w:sz w:val="30"/>
          <w:szCs w:val="30"/>
        </w:rPr>
      </w:pPr>
    </w:p>
    <w:p w:rsidR="00DC4F12" w:rsidRDefault="00C01383" w:rsidP="00C01383">
      <w:r>
        <w:t xml:space="preserve">                                                                                                </w:t>
      </w:r>
      <w:r w:rsidR="00A0278B">
        <w:t>Заместитель прокурора района</w:t>
      </w:r>
    </w:p>
    <w:p w:rsidR="00A0278B" w:rsidRDefault="00A0278B">
      <w:pPr>
        <w:ind w:left="5812"/>
        <w:rPr>
          <w:rFonts w:ascii="Arial;&quot;; text-align: center;" w:hAnsi="Arial;&quot;; text-align: center;"/>
          <w:color w:val="111111"/>
          <w:sz w:val="18"/>
        </w:rPr>
      </w:pPr>
      <w:r>
        <w:t>А. Святский</w:t>
      </w:r>
      <w:r>
        <w:rPr>
          <w:rFonts w:ascii="Arial;&quot;; text-align: center;" w:hAnsi="Arial;&quot;; text-align: center;"/>
          <w:color w:val="111111"/>
          <w:sz w:val="18"/>
        </w:rPr>
        <w:t xml:space="preserve"> </w:t>
      </w:r>
    </w:p>
    <w:p w:rsidR="00C01383" w:rsidRPr="00C01383" w:rsidRDefault="00351266" w:rsidP="00C01383">
      <w:pPr>
        <w:ind w:left="142"/>
        <w:rPr>
          <w:color w:val="111111"/>
        </w:rPr>
      </w:pPr>
      <w:r>
        <w:rPr>
          <w:color w:val="111111"/>
        </w:rPr>
        <w:t>27</w:t>
      </w:r>
      <w:r w:rsidR="00C01383" w:rsidRPr="00C01383">
        <w:rPr>
          <w:color w:val="111111"/>
        </w:rPr>
        <w:t>.0</w:t>
      </w:r>
      <w:r>
        <w:rPr>
          <w:color w:val="111111"/>
        </w:rPr>
        <w:t>5</w:t>
      </w:r>
      <w:r w:rsidR="00C01383" w:rsidRPr="00C01383">
        <w:rPr>
          <w:color w:val="111111"/>
        </w:rPr>
        <w:t>.2025</w:t>
      </w:r>
    </w:p>
    <w:p w:rsidR="00A0278B" w:rsidRDefault="00A0278B">
      <w:pPr>
        <w:ind w:left="5812"/>
        <w:rPr>
          <w:rFonts w:ascii="Arial;&quot;; text-align: center;" w:hAnsi="Arial;&quot;; text-align: center;"/>
          <w:color w:val="111111"/>
          <w:sz w:val="18"/>
        </w:rPr>
      </w:pPr>
    </w:p>
    <w:p w:rsidR="00A0278B" w:rsidRDefault="00A0278B">
      <w:pPr>
        <w:ind w:left="5812"/>
        <w:rPr>
          <w:rFonts w:ascii="Arial;&quot;; text-align: center;" w:hAnsi="Arial;&quot;; text-align: center;"/>
          <w:color w:val="111111"/>
          <w:sz w:val="18"/>
        </w:rPr>
      </w:pPr>
    </w:p>
    <w:p w:rsidR="00DC4F12" w:rsidRDefault="00DC4F12">
      <w:pPr>
        <w:ind w:left="5812"/>
      </w:pPr>
    </w:p>
    <w:sectPr w:rsidR="00DC4F12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Arial;&quot;; text-align: center;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E755C"/>
    <w:multiLevelType w:val="multilevel"/>
    <w:tmpl w:val="125CC03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3F5844DC"/>
    <w:multiLevelType w:val="multilevel"/>
    <w:tmpl w:val="E66C77E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4F541184"/>
    <w:multiLevelType w:val="multilevel"/>
    <w:tmpl w:val="6AA83D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BBC744E"/>
    <w:multiLevelType w:val="multilevel"/>
    <w:tmpl w:val="48C292C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 w15:restartNumberingAfterBreak="0">
    <w:nsid w:val="7B8A2EE3"/>
    <w:multiLevelType w:val="multilevel"/>
    <w:tmpl w:val="F2487DB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4F12"/>
    <w:rsid w:val="00351266"/>
    <w:rsid w:val="00A0278B"/>
    <w:rsid w:val="00C01383"/>
    <w:rsid w:val="00DC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427AD"/>
  <w15:docId w15:val="{B623292C-8A7B-43A8-9E55-C50F8E1D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635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3B063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trongEmphasis">
    <w:name w:val="Strong Emphasis"/>
    <w:rPr>
      <w:b/>
      <w:bCs/>
    </w:rPr>
  </w:style>
  <w:style w:type="character" w:styleId="a4">
    <w:name w:val="Emphasis"/>
    <w:rPr>
      <w:i/>
      <w:i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5">
    <w:name w:val="List"/>
    <w:basedOn w:val="TextBody"/>
    <w:rPr>
      <w:rFonts w:cs="FreeSans"/>
    </w:rPr>
  </w:style>
  <w:style w:type="paragraph" w:styleId="a6">
    <w:name w:val="caption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styleId="a7">
    <w:name w:val="Balloon Text"/>
    <w:basedOn w:val="a"/>
    <w:uiPriority w:val="99"/>
    <w:semiHidden/>
    <w:unhideWhenUsed/>
    <w:rsid w:val="003B063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35126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Святский Александр Павлович</dc:creator>
  <cp:lastModifiedBy>Святский Александр Павлович</cp:lastModifiedBy>
  <cp:revision>6</cp:revision>
  <cp:lastPrinted>2025-05-27T11:46:00Z</cp:lastPrinted>
  <dcterms:created xsi:type="dcterms:W3CDTF">2023-08-24T06:40:00Z</dcterms:created>
  <dcterms:modified xsi:type="dcterms:W3CDTF">2025-05-27T11:47:00Z</dcterms:modified>
  <dc:language>ru-RU</dc:language>
</cp:coreProperties>
</file>