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E3A" w:rsidRDefault="005C5E3A" w:rsidP="005C5E3A">
      <w:pPr>
        <w:ind w:firstLine="709"/>
        <w:jc w:val="both"/>
      </w:pPr>
      <w:bookmarkStart w:id="0" w:name="_GoBack"/>
      <w:bookmarkEnd w:id="0"/>
      <w:r>
        <w:t>О ПРОИСШЕСТВИЯХ С ГРУЗОПОДЪЕМНЫМИ КРАНАМИ.</w:t>
      </w:r>
    </w:p>
    <w:p w:rsidR="005C5E3A" w:rsidRDefault="005C5E3A" w:rsidP="005C5E3A">
      <w:pPr>
        <w:ind w:firstLine="709"/>
        <w:jc w:val="both"/>
      </w:pPr>
    </w:p>
    <w:p w:rsidR="005C5E3A" w:rsidRDefault="005C5E3A" w:rsidP="005C5E3A">
      <w:pPr>
        <w:ind w:firstLine="709"/>
        <w:jc w:val="both"/>
      </w:pPr>
      <w:r>
        <w:t> В г. Могилеве 10 июля 2025 года в ночное время в результате ураганного ветра шес</w:t>
      </w:r>
      <w:r w:rsidR="00386DC9">
        <w:t>ть козловых грузоподъемных крана</w:t>
      </w:r>
      <w:r>
        <w:t xml:space="preserve"> сошло </w:t>
      </w:r>
      <w:r>
        <w:br/>
        <w:t>с наземного кранового пути. Имеют место повреждения (деформации) отдельных металлоконструкций кранов, крановых путей.</w:t>
      </w:r>
      <w:r w:rsidRPr="00EB4B77">
        <w:t xml:space="preserve"> </w:t>
      </w:r>
      <w:r>
        <w:t>Человеческих жертв нет.</w:t>
      </w:r>
    </w:p>
    <w:p w:rsidR="005C5E3A" w:rsidRDefault="005C5E3A" w:rsidP="005C5E3A">
      <w:pPr>
        <w:ind w:firstLine="709"/>
        <w:jc w:val="both"/>
      </w:pPr>
      <w:r>
        <w:t>Завод «</w:t>
      </w:r>
      <w:proofErr w:type="spellStart"/>
      <w:r>
        <w:t>Могилевтрансмаш</w:t>
      </w:r>
      <w:proofErr w:type="spellEnd"/>
      <w:r>
        <w:t>» ОАО «МАЗ» - управляющая компания холдинга «БЕЛАВТОМАЗ» – сошло с кранового пути четыре козловых крана,</w:t>
      </w:r>
      <w:r w:rsidRPr="002961EC">
        <w:t xml:space="preserve"> </w:t>
      </w:r>
      <w:r>
        <w:t xml:space="preserve">при этом один из них опрокинулся: </w:t>
      </w:r>
    </w:p>
    <w:p w:rsidR="005C5E3A" w:rsidRDefault="005C5E3A" w:rsidP="005C5E3A">
      <w:pPr>
        <w:ind w:firstLine="709"/>
        <w:jc w:val="both"/>
      </w:pPr>
      <w:r>
        <w:t>два козловых крана находились в эксплуатации;</w:t>
      </w:r>
    </w:p>
    <w:p w:rsidR="005C5E3A" w:rsidRDefault="005C5E3A" w:rsidP="005C5E3A">
      <w:pPr>
        <w:ind w:firstLine="709"/>
        <w:jc w:val="both"/>
      </w:pPr>
      <w:r>
        <w:t>два козловых крана выведены их эксплуатации в 2021 году.</w:t>
      </w:r>
    </w:p>
    <w:p w:rsidR="005C5E3A" w:rsidRDefault="005C5E3A" w:rsidP="005C5E3A">
      <w:pPr>
        <w:ind w:firstLine="709"/>
        <w:jc w:val="both"/>
      </w:pPr>
      <w:r>
        <w:t xml:space="preserve">ОАО «Строительный трест № 17 – козловой кран опрокинулся, </w:t>
      </w:r>
      <w:r>
        <w:br/>
        <w:t>не эксплуатируется с ноября 2022 года.</w:t>
      </w:r>
    </w:p>
    <w:p w:rsidR="005C5E3A" w:rsidRDefault="005C5E3A" w:rsidP="005C5E3A">
      <w:pPr>
        <w:ind w:firstLine="709"/>
        <w:jc w:val="both"/>
      </w:pPr>
      <w:r>
        <w:t xml:space="preserve">ОАО «Заднепровский </w:t>
      </w:r>
      <w:proofErr w:type="spellStart"/>
      <w:r>
        <w:t>межрайагросервис</w:t>
      </w:r>
      <w:proofErr w:type="spellEnd"/>
      <w:r>
        <w:t>» – козловой кран находился в эксплуатации.</w:t>
      </w:r>
    </w:p>
    <w:p w:rsidR="005C5E3A" w:rsidRDefault="005C5E3A" w:rsidP="005C5E3A">
      <w:pPr>
        <w:ind w:firstLine="709"/>
        <w:jc w:val="both"/>
      </w:pPr>
      <w:r>
        <w:t>На территории ОАО «Бумажная фабрика «Спартак» (Могилевская область, г. Шклов) 10 июля 2025 г. при проведении погрузо-разгрузочных работ произошло разрушение опорно-поворотного устройства автомобильного крана КС 45729А, опрокидывание стрелы крана и кабины машиниста крана. В результате чего крановщик выпал из кабины и получил смертельную травму.</w:t>
      </w:r>
    </w:p>
    <w:p w:rsidR="005C5E3A" w:rsidRDefault="005C5E3A" w:rsidP="005C5E3A">
      <w:pPr>
        <w:ind w:firstLine="709"/>
        <w:jc w:val="both"/>
      </w:pPr>
      <w:r>
        <w:t>Между владельцем грузоподъемного крана (индивидуальным предпринимателем) и ОАО «Бумажная фабрика «Спартак» заключен договор аренды строительно-дорожных машин (механизмов).</w:t>
      </w:r>
    </w:p>
    <w:p w:rsidR="005C5E3A" w:rsidRDefault="005C5E3A" w:rsidP="005C5E3A">
      <w:pPr>
        <w:ind w:firstLine="709"/>
        <w:jc w:val="both"/>
      </w:pPr>
      <w:r>
        <w:t>Кран стреловой самоходный автомобильный КС 45729А-4-02, изготовитель ОАО «</w:t>
      </w:r>
      <w:proofErr w:type="spellStart"/>
      <w:r>
        <w:t>Могилевтрансмаш</w:t>
      </w:r>
      <w:proofErr w:type="spellEnd"/>
      <w:r>
        <w:t xml:space="preserve">», 2008 года выпуска, паспорт </w:t>
      </w:r>
      <w:r>
        <w:br/>
        <w:t>отсутствует. Грузоподъемный кран в Могилевском областном управлении Госпромнадзора, как потенциально опасный объект, не зарегистрирован. Техническое диагностирование и техническое освидетельствование не проведено. Как специальное транспортное средство кран зарегистрирован в ГАИ в 2019 году.</w:t>
      </w:r>
    </w:p>
    <w:p w:rsidR="005C5E3A" w:rsidRDefault="005C5E3A" w:rsidP="005C5E3A">
      <w:pPr>
        <w:ind w:firstLine="709"/>
        <w:jc w:val="both"/>
      </w:pPr>
      <w:r>
        <w:t>Для обеспечения безопасности грузоподъемных кранов, установленных на открытом воздухе, необходимо выполнять  следующие мероприятия:</w:t>
      </w:r>
    </w:p>
    <w:p w:rsidR="005C5E3A" w:rsidRDefault="005C5E3A" w:rsidP="005C5E3A">
      <w:pPr>
        <w:pStyle w:val="a3"/>
        <w:numPr>
          <w:ilvl w:val="0"/>
          <w:numId w:val="1"/>
        </w:numPr>
        <w:ind w:left="426"/>
        <w:jc w:val="both"/>
      </w:pPr>
      <w:r>
        <w:t>Поддерживать в исправном техническом состоянии противоугонные захваты грузоподъемных кранов;</w:t>
      </w:r>
    </w:p>
    <w:p w:rsidR="005C5E3A" w:rsidRPr="005C5E3A" w:rsidRDefault="005C5E3A" w:rsidP="005C5E3A">
      <w:pPr>
        <w:pStyle w:val="a3"/>
        <w:ind w:left="426"/>
        <w:jc w:val="both"/>
        <w:rPr>
          <w:sz w:val="12"/>
        </w:rPr>
      </w:pPr>
    </w:p>
    <w:p w:rsidR="005C5E3A" w:rsidRDefault="005C5E3A" w:rsidP="005C5E3A">
      <w:pPr>
        <w:pStyle w:val="a3"/>
        <w:numPr>
          <w:ilvl w:val="0"/>
          <w:numId w:val="1"/>
        </w:numPr>
        <w:ind w:left="426"/>
        <w:jc w:val="both"/>
      </w:pPr>
      <w:r>
        <w:t xml:space="preserve">Обеспечить  соответствие, требованиям проектной документации, крановых путей и тупиковых упоров; </w:t>
      </w:r>
      <w:r>
        <w:br/>
      </w:r>
    </w:p>
    <w:p w:rsidR="005C5E3A" w:rsidRPr="005370B9" w:rsidRDefault="005C5E3A" w:rsidP="005C5E3A">
      <w:pPr>
        <w:pStyle w:val="a3"/>
        <w:numPr>
          <w:ilvl w:val="0"/>
          <w:numId w:val="1"/>
        </w:numPr>
        <w:ind w:left="426"/>
        <w:jc w:val="both"/>
      </w:pPr>
      <w:r w:rsidRPr="005370B9">
        <w:lastRenderedPageBreak/>
        <w:t>Определить должностных лиц, которые будут осуществлять мониторинг прогноза погодных усло</w:t>
      </w:r>
      <w:r>
        <w:t xml:space="preserve">вий и при получении информации </w:t>
      </w:r>
      <w:r w:rsidRPr="005370B9">
        <w:t>о возможном усилении ветра выполнить следующее:</w:t>
      </w:r>
    </w:p>
    <w:p w:rsidR="005C5E3A" w:rsidRPr="005370B9" w:rsidRDefault="005C5E3A" w:rsidP="005C5E3A">
      <w:pPr>
        <w:ind w:firstLine="709"/>
        <w:jc w:val="both"/>
      </w:pPr>
      <w:r w:rsidRPr="005370B9">
        <w:t>стреловые самоходные краны перевести в транспортное положение;</w:t>
      </w:r>
    </w:p>
    <w:p w:rsidR="005C5E3A" w:rsidRDefault="005C5E3A" w:rsidP="005C5E3A">
      <w:pPr>
        <w:ind w:firstLine="709"/>
        <w:jc w:val="both"/>
      </w:pPr>
      <w:r w:rsidRPr="005370B9">
        <w:t>башенные и портальные краны установить в положения, определенные руководством по эксплуатации;</w:t>
      </w:r>
    </w:p>
    <w:p w:rsidR="005C5E3A" w:rsidRPr="005370B9" w:rsidRDefault="005C5E3A" w:rsidP="005C5E3A">
      <w:pPr>
        <w:ind w:firstLine="709"/>
        <w:jc w:val="both"/>
      </w:pPr>
      <w:r>
        <w:t xml:space="preserve">отключить вводным устройством подачу электроэнергии </w:t>
      </w:r>
      <w:r>
        <w:br/>
        <w:t>на грузоподъемные краны, подключенные к промышленной электрической сети;</w:t>
      </w:r>
    </w:p>
    <w:p w:rsidR="005C5E3A" w:rsidRPr="005370B9" w:rsidRDefault="005C5E3A" w:rsidP="005C5E3A">
      <w:pPr>
        <w:ind w:firstLine="709"/>
        <w:jc w:val="both"/>
        <w:rPr>
          <w:rStyle w:val="word-wrapper"/>
        </w:rPr>
      </w:pPr>
      <w:r w:rsidRPr="005370B9">
        <w:t xml:space="preserve">грузоподъемные краны, передвигающиеся </w:t>
      </w:r>
      <w:r w:rsidRPr="005370B9">
        <w:rPr>
          <w:rStyle w:val="word-wrapper"/>
        </w:rPr>
        <w:t xml:space="preserve">по крановому пути </w:t>
      </w:r>
      <w:r>
        <w:rPr>
          <w:rStyle w:val="word-wrapper"/>
        </w:rPr>
        <w:br/>
      </w:r>
      <w:r w:rsidRPr="005370B9">
        <w:rPr>
          <w:rStyle w:val="word-wrapper"/>
        </w:rPr>
        <w:t>на открытом воздухе, установить на противоугонные устройства (захваты), убедиться в их исправности;</w:t>
      </w:r>
    </w:p>
    <w:p w:rsidR="005C5E3A" w:rsidRPr="005370B9" w:rsidRDefault="005C5E3A" w:rsidP="005C5E3A">
      <w:pPr>
        <w:ind w:firstLine="709"/>
        <w:jc w:val="both"/>
        <w:rPr>
          <w:rStyle w:val="word-wrapper"/>
        </w:rPr>
      </w:pPr>
      <w:r w:rsidRPr="005370B9">
        <w:rPr>
          <w:rStyle w:val="word-wrapper"/>
        </w:rPr>
        <w:t>убедиться в исправности тормозов механизмов передвижения крана;</w:t>
      </w:r>
    </w:p>
    <w:p w:rsidR="005C5E3A" w:rsidRPr="005370B9" w:rsidRDefault="005C5E3A" w:rsidP="005C5E3A">
      <w:pPr>
        <w:ind w:firstLine="709"/>
        <w:jc w:val="both"/>
      </w:pPr>
      <w:r w:rsidRPr="005370B9">
        <w:t>при необходимости принять дополнительные меры (установка башмаков на рельсы под ходовые колеса, растяжек и другое);</w:t>
      </w:r>
    </w:p>
    <w:p w:rsidR="005C5E3A" w:rsidRPr="005370B9" w:rsidRDefault="005C5E3A" w:rsidP="005C5E3A">
      <w:pPr>
        <w:ind w:firstLine="709"/>
        <w:jc w:val="both"/>
      </w:pPr>
      <w:r w:rsidRPr="005370B9">
        <w:t>исключить нахождение людей в опасных зонах</w:t>
      </w:r>
      <w:r>
        <w:t>;</w:t>
      </w:r>
    </w:p>
    <w:p w:rsidR="005C5E3A" w:rsidRDefault="005C5E3A" w:rsidP="005C5E3A">
      <w:pPr>
        <w:ind w:firstLine="709"/>
        <w:jc w:val="both"/>
        <w:rPr>
          <w:rStyle w:val="word-wrapper"/>
        </w:rPr>
      </w:pPr>
      <w:r w:rsidRPr="007B4087">
        <w:rPr>
          <w:rStyle w:val="word-wrapper"/>
        </w:rPr>
        <w:t>сделать необходимые записи в вахтенных журналах.</w:t>
      </w:r>
    </w:p>
    <w:p w:rsidR="00A47F9D" w:rsidRDefault="00A47F9D" w:rsidP="005C5E3A">
      <w:pPr>
        <w:ind w:firstLine="709"/>
        <w:jc w:val="both"/>
        <w:rPr>
          <w:rStyle w:val="word-wrapper"/>
        </w:rPr>
      </w:pPr>
    </w:p>
    <w:p w:rsidR="00A5731E" w:rsidRDefault="00A5731E" w:rsidP="005C5E3A">
      <w:pPr>
        <w:ind w:firstLine="709"/>
        <w:jc w:val="both"/>
        <w:rPr>
          <w:rStyle w:val="word-wrapper"/>
        </w:rPr>
      </w:pPr>
    </w:p>
    <w:p w:rsidR="00A47F9D" w:rsidRDefault="00A5731E" w:rsidP="00A5731E">
      <w:pPr>
        <w:jc w:val="both"/>
        <w:rPr>
          <w:rStyle w:val="word-wrapper"/>
        </w:rPr>
      </w:pPr>
      <w:r>
        <w:rPr>
          <w:rStyle w:val="word-wrapper"/>
        </w:rPr>
        <w:t>Старший государственный инспектор</w:t>
      </w:r>
    </w:p>
    <w:p w:rsidR="00A5731E" w:rsidRDefault="00A5731E" w:rsidP="00A5731E">
      <w:pPr>
        <w:jc w:val="both"/>
        <w:rPr>
          <w:rStyle w:val="word-wrapper"/>
        </w:rPr>
      </w:pPr>
      <w:r>
        <w:rPr>
          <w:rStyle w:val="word-wrapper"/>
        </w:rPr>
        <w:t>Вишневский В.Д.</w:t>
      </w:r>
    </w:p>
    <w:p w:rsidR="00A47F9D" w:rsidRDefault="00A47F9D" w:rsidP="005C5E3A">
      <w:pPr>
        <w:ind w:firstLine="709"/>
        <w:jc w:val="both"/>
        <w:rPr>
          <w:rStyle w:val="word-wrapper"/>
        </w:rPr>
        <w:sectPr w:rsidR="00A47F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7F9D" w:rsidRPr="007935E6" w:rsidRDefault="00FD5208" w:rsidP="00FD5208">
      <w:pPr>
        <w:jc w:val="both"/>
        <w:rPr>
          <w:rStyle w:val="fontstyle01"/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907415" cy="862330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01"/>
          <w:rFonts w:ascii="Times New Roman" w:hAnsi="Times New Roman" w:cs="Times New Roman"/>
        </w:rPr>
        <w:t xml:space="preserve">    </w:t>
      </w:r>
      <w:r w:rsidR="00A47F9D" w:rsidRPr="007935E6">
        <w:rPr>
          <w:rStyle w:val="fontstyle01"/>
          <w:rFonts w:ascii="Times New Roman" w:hAnsi="Times New Roman" w:cs="Times New Roman"/>
        </w:rPr>
        <w:t>Завод «</w:t>
      </w:r>
      <w:proofErr w:type="spellStart"/>
      <w:r w:rsidR="00A47F9D" w:rsidRPr="007935E6">
        <w:rPr>
          <w:rStyle w:val="fontstyle01"/>
          <w:rFonts w:ascii="Times New Roman" w:hAnsi="Times New Roman" w:cs="Times New Roman"/>
        </w:rPr>
        <w:t>Могилевтрансмаш</w:t>
      </w:r>
      <w:proofErr w:type="spellEnd"/>
      <w:r w:rsidR="00A47F9D" w:rsidRPr="007935E6">
        <w:rPr>
          <w:rStyle w:val="fontstyle01"/>
          <w:rFonts w:ascii="Times New Roman" w:hAnsi="Times New Roman" w:cs="Times New Roman"/>
        </w:rPr>
        <w:t>» ОАО «МАЗ»</w:t>
      </w:r>
    </w:p>
    <w:p w:rsidR="00A47F9D" w:rsidRDefault="00A47F9D" w:rsidP="005C5E3A">
      <w:pPr>
        <w:ind w:firstLine="709"/>
        <w:jc w:val="both"/>
        <w:rPr>
          <w:rStyle w:val="fontstyle01"/>
        </w:rPr>
      </w:pPr>
    </w:p>
    <w:p w:rsidR="00A47F9D" w:rsidRDefault="00A47F9D" w:rsidP="005C5E3A">
      <w:pPr>
        <w:ind w:firstLine="709"/>
        <w:jc w:val="both"/>
        <w:rPr>
          <w:rStyle w:val="word-wrapper"/>
        </w:rPr>
      </w:pPr>
      <w:r>
        <w:t xml:space="preserve"> </w:t>
      </w:r>
    </w:p>
    <w:p w:rsidR="00A47F9D" w:rsidRDefault="007935E6" w:rsidP="005C5E3A">
      <w:pPr>
        <w:ind w:firstLine="709"/>
        <w:jc w:val="both"/>
        <w:rPr>
          <w:rStyle w:val="word-wrapper"/>
        </w:rPr>
        <w:sectPr w:rsidR="00A47F9D" w:rsidSect="00FD5208">
          <w:pgSz w:w="16838" w:h="11906" w:orient="landscape"/>
          <w:pgMar w:top="284" w:right="1134" w:bottom="850" w:left="1134" w:header="708" w:footer="708" w:gutter="0"/>
          <w:cols w:space="708"/>
          <w:docGrid w:linePitch="408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68ED85" wp14:editId="5B6CCC79">
            <wp:simplePos x="0" y="0"/>
            <wp:positionH relativeFrom="margin">
              <wp:posOffset>4671060</wp:posOffset>
            </wp:positionH>
            <wp:positionV relativeFrom="margin">
              <wp:posOffset>1231265</wp:posOffset>
            </wp:positionV>
            <wp:extent cx="4243070" cy="4683760"/>
            <wp:effectExtent l="0" t="0" r="508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F9D">
        <w:rPr>
          <w:noProof/>
        </w:rPr>
        <w:drawing>
          <wp:inline distT="0" distB="0" distL="0" distR="0" wp14:anchorId="7F0783C8" wp14:editId="7D72B52B">
            <wp:extent cx="3519578" cy="469289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9733" cy="470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F9D" w:rsidRPr="00A5731E" w:rsidRDefault="00FD5208" w:rsidP="00A5731E">
      <w:pPr>
        <w:jc w:val="both"/>
        <w:rPr>
          <w:rStyle w:val="fontstyle01"/>
          <w:rFonts w:ascii="Times New Roman" w:hAnsi="Times New Roman" w:cs="Times New Roman"/>
        </w:rPr>
      </w:pPr>
      <w:r w:rsidRPr="00A5731E">
        <w:rPr>
          <w:rStyle w:val="fontstyle01"/>
          <w:rFonts w:ascii="Times New Roman" w:hAnsi="Times New Roman" w:cs="Times New Roman"/>
          <w:noProof/>
        </w:rPr>
        <w:lastRenderedPageBreak/>
        <w:drawing>
          <wp:inline distT="0" distB="0" distL="0" distR="0" wp14:anchorId="67868980" wp14:editId="2F55DAFA">
            <wp:extent cx="907894" cy="862641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0750" cy="86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F9D" w:rsidRPr="007935E6">
        <w:rPr>
          <w:rStyle w:val="fontstyle01"/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0BBE7CBE" wp14:editId="25C44949">
            <wp:simplePos x="0" y="0"/>
            <wp:positionH relativeFrom="column">
              <wp:posOffset>1495425</wp:posOffset>
            </wp:positionH>
            <wp:positionV relativeFrom="paragraph">
              <wp:posOffset>1304925</wp:posOffset>
            </wp:positionV>
            <wp:extent cx="6152515" cy="4614545"/>
            <wp:effectExtent l="0" t="0" r="635" b="0"/>
            <wp:wrapThrough wrapText="bothSides">
              <wp:wrapPolygon edited="0">
                <wp:start x="0" y="0"/>
                <wp:lineTo x="0" y="21490"/>
                <wp:lineTo x="21535" y="21490"/>
                <wp:lineTo x="2153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01"/>
          <w:rFonts w:ascii="Times New Roman" w:hAnsi="Times New Roman" w:cs="Times New Roman"/>
        </w:rPr>
        <w:t xml:space="preserve">       </w:t>
      </w:r>
      <w:r w:rsidR="00A47F9D" w:rsidRPr="007935E6">
        <w:rPr>
          <w:rStyle w:val="fontstyle01"/>
          <w:rFonts w:ascii="Times New Roman" w:hAnsi="Times New Roman" w:cs="Times New Roman"/>
        </w:rPr>
        <w:t>Завод «</w:t>
      </w:r>
      <w:proofErr w:type="spellStart"/>
      <w:r w:rsidR="00A47F9D" w:rsidRPr="007935E6">
        <w:rPr>
          <w:rStyle w:val="fontstyle01"/>
          <w:rFonts w:ascii="Times New Roman" w:hAnsi="Times New Roman" w:cs="Times New Roman"/>
        </w:rPr>
        <w:t>Могилевтрансмаш</w:t>
      </w:r>
      <w:proofErr w:type="spellEnd"/>
      <w:r w:rsidR="00A47F9D" w:rsidRPr="007935E6">
        <w:rPr>
          <w:rStyle w:val="fontstyle01"/>
          <w:rFonts w:ascii="Times New Roman" w:hAnsi="Times New Roman" w:cs="Times New Roman"/>
        </w:rPr>
        <w:t>» ОАО «МАЗ»</w:t>
      </w:r>
    </w:p>
    <w:p w:rsidR="00A47F9D" w:rsidRPr="00A5731E" w:rsidRDefault="00A47F9D" w:rsidP="00A5731E">
      <w:pPr>
        <w:jc w:val="center"/>
        <w:rPr>
          <w:rStyle w:val="fontstyle01"/>
          <w:rFonts w:ascii="Times New Roman" w:hAnsi="Times New Roman" w:cs="Times New Roman"/>
        </w:rPr>
        <w:sectPr w:rsidR="00A47F9D" w:rsidRPr="00A5731E" w:rsidSect="00A47F9D">
          <w:pgSz w:w="16838" w:h="11906" w:orient="landscape"/>
          <w:pgMar w:top="709" w:right="1134" w:bottom="850" w:left="1134" w:header="708" w:footer="708" w:gutter="0"/>
          <w:cols w:space="708"/>
          <w:docGrid w:linePitch="408"/>
        </w:sectPr>
      </w:pPr>
    </w:p>
    <w:p w:rsidR="00A47F9D" w:rsidRPr="007935E6" w:rsidRDefault="00FD5208" w:rsidP="00FD5208">
      <w:pPr>
        <w:jc w:val="center"/>
        <w:rPr>
          <w:rStyle w:val="fontstyle01"/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-156210</wp:posOffset>
            </wp:positionV>
            <wp:extent cx="907415" cy="862330"/>
            <wp:effectExtent l="0" t="0" r="698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01"/>
          <w:rFonts w:ascii="Times New Roman" w:hAnsi="Times New Roman" w:cs="Times New Roman"/>
        </w:rPr>
        <w:t xml:space="preserve">     </w:t>
      </w:r>
      <w:r w:rsidR="00A47F9D" w:rsidRPr="007935E6">
        <w:rPr>
          <w:rStyle w:val="fontstyle01"/>
          <w:rFonts w:ascii="Times New Roman" w:hAnsi="Times New Roman" w:cs="Times New Roman"/>
        </w:rPr>
        <w:t>ОАО «Строительный трест № 17</w:t>
      </w:r>
    </w:p>
    <w:p w:rsidR="00A47F9D" w:rsidRDefault="00A47F9D" w:rsidP="00A47F9D">
      <w:pPr>
        <w:ind w:firstLine="709"/>
        <w:jc w:val="center"/>
        <w:rPr>
          <w:rStyle w:val="word-wrapper"/>
        </w:rPr>
      </w:pP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A47F9D" w:rsidRDefault="00A47F9D" w:rsidP="00A47F9D">
      <w:pPr>
        <w:ind w:firstLine="709"/>
        <w:jc w:val="center"/>
        <w:rPr>
          <w:rStyle w:val="word-wrappe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74D0D8" wp14:editId="377CE5AE">
            <wp:simplePos x="0" y="0"/>
            <wp:positionH relativeFrom="column">
              <wp:posOffset>5231765</wp:posOffset>
            </wp:positionH>
            <wp:positionV relativeFrom="paragraph">
              <wp:posOffset>40005</wp:posOffset>
            </wp:positionV>
            <wp:extent cx="4312920" cy="32473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841DAD" wp14:editId="60734B0A">
            <wp:extent cx="4364652" cy="328666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8963" cy="329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9252A2" w:rsidRDefault="009252A2" w:rsidP="00A47F9D">
      <w:pPr>
        <w:ind w:firstLine="709"/>
        <w:jc w:val="center"/>
        <w:rPr>
          <w:rStyle w:val="word-wrapper"/>
        </w:rPr>
        <w:sectPr w:rsidR="009252A2" w:rsidSect="00A47F9D">
          <w:pgSz w:w="16838" w:h="11906" w:orient="landscape"/>
          <w:pgMar w:top="709" w:right="1134" w:bottom="850" w:left="1134" w:header="708" w:footer="708" w:gutter="0"/>
          <w:cols w:space="708"/>
          <w:docGrid w:linePitch="408"/>
        </w:sectPr>
      </w:pPr>
    </w:p>
    <w:p w:rsidR="009252A2" w:rsidRPr="007935E6" w:rsidRDefault="00FD5208" w:rsidP="00FD5208">
      <w:pPr>
        <w:ind w:firstLine="709"/>
        <w:rPr>
          <w:rStyle w:val="fontstyle01"/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796288B" wp14:editId="769E2194">
            <wp:simplePos x="0" y="0"/>
            <wp:positionH relativeFrom="column">
              <wp:posOffset>-204470</wp:posOffset>
            </wp:positionH>
            <wp:positionV relativeFrom="paragraph">
              <wp:posOffset>-285115</wp:posOffset>
            </wp:positionV>
            <wp:extent cx="907415" cy="862330"/>
            <wp:effectExtent l="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2A2" w:rsidRPr="007935E6">
        <w:rPr>
          <w:rStyle w:val="fontstyle01"/>
          <w:rFonts w:ascii="Times New Roman" w:hAnsi="Times New Roman" w:cs="Times New Roman"/>
        </w:rPr>
        <w:t xml:space="preserve">ОАО «Заднепровский </w:t>
      </w:r>
      <w:proofErr w:type="spellStart"/>
      <w:r w:rsidR="009252A2" w:rsidRPr="007935E6">
        <w:rPr>
          <w:rStyle w:val="fontstyle01"/>
          <w:rFonts w:ascii="Times New Roman" w:hAnsi="Times New Roman" w:cs="Times New Roman"/>
        </w:rPr>
        <w:t>межрайагросервис</w:t>
      </w:r>
      <w:proofErr w:type="spellEnd"/>
      <w:r w:rsidR="009252A2" w:rsidRPr="007935E6">
        <w:rPr>
          <w:rStyle w:val="fontstyle01"/>
          <w:rFonts w:ascii="Times New Roman" w:hAnsi="Times New Roman" w:cs="Times New Roman"/>
        </w:rPr>
        <w:t>»</w:t>
      </w: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96091C" w:rsidRDefault="0096091C" w:rsidP="00A47F9D">
      <w:pPr>
        <w:ind w:firstLine="709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2420C3" wp14:editId="010992FD">
            <wp:simplePos x="0" y="0"/>
            <wp:positionH relativeFrom="column">
              <wp:posOffset>-117475</wp:posOffset>
            </wp:positionH>
            <wp:positionV relativeFrom="paragraph">
              <wp:posOffset>215265</wp:posOffset>
            </wp:positionV>
            <wp:extent cx="2915920" cy="525335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91C" w:rsidRDefault="009252A2" w:rsidP="00A47F9D">
      <w:pPr>
        <w:ind w:firstLine="709"/>
        <w:jc w:val="center"/>
        <w:rPr>
          <w:rStyle w:val="word-wrapper"/>
        </w:rPr>
      </w:pPr>
      <w:r>
        <w:rPr>
          <w:noProof/>
        </w:rPr>
        <w:drawing>
          <wp:inline distT="0" distB="0" distL="0" distR="0" wp14:anchorId="26E722FF" wp14:editId="0C365101">
            <wp:extent cx="6268297" cy="289121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4504" cy="28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91C" w:rsidRDefault="0096091C" w:rsidP="00A47F9D">
      <w:pPr>
        <w:ind w:firstLine="709"/>
        <w:jc w:val="center"/>
        <w:rPr>
          <w:rStyle w:val="word-wrapper"/>
        </w:rPr>
      </w:pPr>
    </w:p>
    <w:p w:rsidR="0096091C" w:rsidRDefault="0096091C" w:rsidP="00A47F9D">
      <w:pPr>
        <w:ind w:firstLine="709"/>
        <w:jc w:val="center"/>
        <w:rPr>
          <w:rStyle w:val="word-wrapper"/>
        </w:rPr>
      </w:pPr>
    </w:p>
    <w:p w:rsidR="0096091C" w:rsidRDefault="0096091C" w:rsidP="00A47F9D">
      <w:pPr>
        <w:ind w:firstLine="709"/>
        <w:jc w:val="center"/>
        <w:rPr>
          <w:rStyle w:val="word-wrapper"/>
        </w:rPr>
      </w:pPr>
    </w:p>
    <w:p w:rsidR="0096091C" w:rsidRDefault="0096091C" w:rsidP="00A47F9D">
      <w:pPr>
        <w:ind w:firstLine="709"/>
        <w:jc w:val="center"/>
        <w:rPr>
          <w:rStyle w:val="word-wrapper"/>
        </w:rPr>
      </w:pPr>
    </w:p>
    <w:p w:rsidR="009252A2" w:rsidRDefault="009252A2" w:rsidP="00A47F9D">
      <w:pPr>
        <w:ind w:firstLine="709"/>
        <w:jc w:val="center"/>
        <w:rPr>
          <w:rStyle w:val="word-wrapper"/>
        </w:rPr>
      </w:pPr>
    </w:p>
    <w:p w:rsidR="0096091C" w:rsidRDefault="0096091C" w:rsidP="00A47F9D">
      <w:pPr>
        <w:ind w:firstLine="709"/>
        <w:jc w:val="center"/>
        <w:rPr>
          <w:rStyle w:val="word-wrapper"/>
        </w:rPr>
      </w:pPr>
    </w:p>
    <w:p w:rsidR="0096091C" w:rsidRDefault="0096091C" w:rsidP="00A47F9D">
      <w:pPr>
        <w:ind w:firstLine="709"/>
        <w:jc w:val="center"/>
        <w:rPr>
          <w:rStyle w:val="word-wrapper"/>
        </w:rPr>
      </w:pPr>
    </w:p>
    <w:p w:rsidR="0096091C" w:rsidRDefault="0096091C" w:rsidP="00A47F9D">
      <w:pPr>
        <w:ind w:firstLine="709"/>
        <w:jc w:val="center"/>
        <w:rPr>
          <w:rStyle w:val="word-wrapper"/>
        </w:rPr>
      </w:pPr>
    </w:p>
    <w:p w:rsidR="0096091C" w:rsidRDefault="0096091C" w:rsidP="00A47F9D">
      <w:pPr>
        <w:ind w:firstLine="709"/>
        <w:jc w:val="center"/>
        <w:rPr>
          <w:rStyle w:val="word-wrapper"/>
        </w:rPr>
      </w:pPr>
    </w:p>
    <w:p w:rsidR="0096091C" w:rsidRDefault="0096091C" w:rsidP="00A47F9D">
      <w:pPr>
        <w:ind w:firstLine="709"/>
        <w:jc w:val="center"/>
        <w:rPr>
          <w:rStyle w:val="word-wrapper"/>
        </w:rPr>
      </w:pPr>
    </w:p>
    <w:p w:rsidR="0096091C" w:rsidRDefault="0096091C" w:rsidP="00A47F9D">
      <w:pPr>
        <w:ind w:firstLine="709"/>
        <w:jc w:val="center"/>
        <w:rPr>
          <w:rStyle w:val="word-wrapper"/>
        </w:rPr>
      </w:pPr>
    </w:p>
    <w:p w:rsidR="0096091C" w:rsidRDefault="0096091C" w:rsidP="00A47F9D">
      <w:pPr>
        <w:ind w:firstLine="709"/>
        <w:jc w:val="center"/>
        <w:rPr>
          <w:rStyle w:val="word-wrapper"/>
        </w:rPr>
        <w:sectPr w:rsidR="0096091C" w:rsidSect="00A47F9D">
          <w:pgSz w:w="16838" w:h="11906" w:orient="landscape"/>
          <w:pgMar w:top="709" w:right="1134" w:bottom="850" w:left="1134" w:header="708" w:footer="708" w:gutter="0"/>
          <w:cols w:space="708"/>
          <w:docGrid w:linePitch="408"/>
        </w:sectPr>
      </w:pPr>
    </w:p>
    <w:p w:rsidR="0096091C" w:rsidRPr="007935E6" w:rsidRDefault="00A5731E" w:rsidP="00A47F9D">
      <w:pPr>
        <w:ind w:firstLine="709"/>
        <w:jc w:val="center"/>
        <w:rPr>
          <w:rStyle w:val="fontstyle01"/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DFB2CA1" wp14:editId="67EBFEB8">
            <wp:simplePos x="0" y="0"/>
            <wp:positionH relativeFrom="column">
              <wp:posOffset>-314960</wp:posOffset>
            </wp:positionH>
            <wp:positionV relativeFrom="paragraph">
              <wp:posOffset>-130175</wp:posOffset>
            </wp:positionV>
            <wp:extent cx="907415" cy="862330"/>
            <wp:effectExtent l="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1C" w:rsidRPr="007935E6">
        <w:rPr>
          <w:rStyle w:val="fontstyle01"/>
          <w:rFonts w:ascii="Times New Roman" w:hAnsi="Times New Roman" w:cs="Times New Roman"/>
        </w:rPr>
        <w:t>ОАО «Бумажная фабрика «Спартак»</w:t>
      </w:r>
    </w:p>
    <w:p w:rsidR="0096091C" w:rsidRPr="0096091C" w:rsidRDefault="0096091C" w:rsidP="00A47F9D">
      <w:pPr>
        <w:ind w:firstLine="709"/>
        <w:jc w:val="center"/>
        <w:rPr>
          <w:rStyle w:val="fontstyle01"/>
          <w:sz w:val="32"/>
        </w:rPr>
      </w:pPr>
    </w:p>
    <w:p w:rsidR="0096091C" w:rsidRDefault="0096091C" w:rsidP="00386DC9">
      <w:pPr>
        <w:rPr>
          <w:rStyle w:val="word-wrapper"/>
        </w:rPr>
      </w:pPr>
      <w:r>
        <w:rPr>
          <w:noProof/>
        </w:rPr>
        <w:drawing>
          <wp:inline distT="0" distB="0" distL="0" distR="0" wp14:anchorId="698B7D78" wp14:editId="275946AD">
            <wp:extent cx="8165615" cy="5309463"/>
            <wp:effectExtent l="0" t="0" r="698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" b="2"/>
                    <a:stretch/>
                  </pic:blipFill>
                  <pic:spPr>
                    <a:xfrm>
                      <a:off x="0" y="0"/>
                      <a:ext cx="8171127" cy="5313047"/>
                    </a:xfrm>
                    <a:prstGeom prst="rect">
                      <a:avLst/>
                    </a:prstGeom>
                    <a:pattFill prst="pct5">
                      <a:fgClr>
                        <a:schemeClr val="bg1">
                          <a:lumMod val="65000"/>
                        </a:schemeClr>
                      </a:fgClr>
                      <a:bgClr>
                        <a:schemeClr val="bg1"/>
                      </a:bgClr>
                    </a:pattFill>
                  </pic:spPr>
                </pic:pic>
              </a:graphicData>
            </a:graphic>
          </wp:inline>
        </w:drawing>
      </w:r>
    </w:p>
    <w:p w:rsidR="0096091C" w:rsidRPr="007B4087" w:rsidRDefault="0096091C" w:rsidP="00A47F9D">
      <w:pPr>
        <w:ind w:firstLine="709"/>
        <w:jc w:val="center"/>
        <w:rPr>
          <w:rStyle w:val="word-wrapper"/>
        </w:rPr>
      </w:pPr>
    </w:p>
    <w:sectPr w:rsidR="0096091C" w:rsidRPr="007B4087" w:rsidSect="00A47F9D">
      <w:pgSz w:w="16838" w:h="11906" w:orient="landscape"/>
      <w:pgMar w:top="709" w:right="1134" w:bottom="850" w:left="1134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F149E"/>
    <w:multiLevelType w:val="hybridMultilevel"/>
    <w:tmpl w:val="C1C65A06"/>
    <w:lvl w:ilvl="0" w:tplc="039008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E3A"/>
    <w:rsid w:val="000B0648"/>
    <w:rsid w:val="0015460E"/>
    <w:rsid w:val="00245639"/>
    <w:rsid w:val="00386DC9"/>
    <w:rsid w:val="00444324"/>
    <w:rsid w:val="004474C3"/>
    <w:rsid w:val="00467DE8"/>
    <w:rsid w:val="004A113F"/>
    <w:rsid w:val="004F2105"/>
    <w:rsid w:val="005C5E3A"/>
    <w:rsid w:val="00777FE9"/>
    <w:rsid w:val="007935E6"/>
    <w:rsid w:val="009252A2"/>
    <w:rsid w:val="0096091C"/>
    <w:rsid w:val="00967DE6"/>
    <w:rsid w:val="00967FB0"/>
    <w:rsid w:val="009E66E6"/>
    <w:rsid w:val="00A47F9D"/>
    <w:rsid w:val="00A5731E"/>
    <w:rsid w:val="00A77752"/>
    <w:rsid w:val="00B07D4C"/>
    <w:rsid w:val="00E7229A"/>
    <w:rsid w:val="00ED74DA"/>
    <w:rsid w:val="00FC4B7B"/>
    <w:rsid w:val="00FD5208"/>
    <w:rsid w:val="00F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174A56-993D-4926-B72A-E41E9C6AC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E3A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ord-wrapper">
    <w:name w:val="word-wrapper"/>
    <w:basedOn w:val="a0"/>
    <w:rsid w:val="005C5E3A"/>
  </w:style>
  <w:style w:type="paragraph" w:styleId="a3">
    <w:name w:val="List Paragraph"/>
    <w:basedOn w:val="a"/>
    <w:uiPriority w:val="34"/>
    <w:qFormat/>
    <w:rsid w:val="005C5E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7F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F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A47F9D"/>
    <w:rPr>
      <w:rFonts w:ascii="Calibri" w:hAnsi="Calibri" w:cs="Calibri" w:hint="default"/>
      <w:b/>
      <w:bCs/>
      <w:i w:val="0"/>
      <w:iCs w:val="0"/>
      <w:color w:val="FF0000"/>
      <w:sz w:val="64"/>
      <w:szCs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2494C-F338-4AC2-9658-230FD5EDC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uklass11</dc:creator>
  <cp:lastModifiedBy>Админ</cp:lastModifiedBy>
  <cp:revision>2</cp:revision>
  <dcterms:created xsi:type="dcterms:W3CDTF">2025-09-02T07:51:00Z</dcterms:created>
  <dcterms:modified xsi:type="dcterms:W3CDTF">2025-09-02T07:51:00Z</dcterms:modified>
</cp:coreProperties>
</file>