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B8" w:rsidRPr="00DE03B2" w:rsidRDefault="000970B8" w:rsidP="00DE03B2">
      <w:pPr>
        <w:spacing w:line="468" w:lineRule="atLeast"/>
        <w:jc w:val="center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DE03B2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ЧТО ТАКОЕ «ЗДОРОВЫЙ ГОРОД»?</w:t>
      </w:r>
    </w:p>
    <w:p w:rsidR="00AE61A0" w:rsidRPr="00DE03B2" w:rsidRDefault="000970B8" w:rsidP="00AE6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Здоровый город – это город, который постоянно формирует и улучшает физическую и социальную среду и организует свои ресурсы таким образом, чтобы люди могли помогать друг другу в улучшении жизни и максимальном раскрытии своих возможностей. </w:t>
      </w:r>
      <w:r w:rsidR="00AE61A0"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Это город, живущий по принципу здорового образа жизни, в котором население ответственно относится к собственному здоровью и здор</w:t>
      </w:r>
      <w:r w:rsidR="003349D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овью окружающих, а также имеет</w:t>
      </w:r>
      <w:r w:rsidR="00AE61A0"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условия для сохранения и укрепления здоровья.</w:t>
      </w:r>
    </w:p>
    <w:p w:rsidR="006F6D53" w:rsidRPr="00DE03B2" w:rsidRDefault="006F6D53" w:rsidP="006F6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Это организационная модель новых отношений между существующими городскими структурами — администрацией города, деловыми кругами, общественными объединениями и непосредственно населением — в рамках совместной деятельности, направленной на улучшение здоровья насел</w:t>
      </w:r>
      <w:r w:rsidR="00BD143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ения и среды обитания, повышение</w:t>
      </w:r>
      <w:bookmarkStart w:id="0" w:name="_GoBack"/>
      <w:bookmarkEnd w:id="0"/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физической активности, организацию здорового питания, профилактику вредных привычек.</w:t>
      </w:r>
    </w:p>
    <w:p w:rsidR="00B75ECC" w:rsidRPr="00DE03B2" w:rsidRDefault="000970B8" w:rsidP="0009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В Послании Президента Республики Беларусь А.Г. Лукашенко белорусскому народу и Национальному собранию от 19 апреля 2019 года поставлена задача </w:t>
      </w:r>
      <w:proofErr w:type="gramStart"/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реализовать</w:t>
      </w:r>
      <w:proofErr w:type="gramEnd"/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государственный профилактический проект «Здоровые города и поселки». Проект направлен на обеспечение здоровья населения как главного приоритета городской политики и сознания самих жителей. </w:t>
      </w:r>
    </w:p>
    <w:p w:rsidR="006F6D53" w:rsidRDefault="006F6D53" w:rsidP="0009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В целях сохранения и укрепления здоровья населения, </w:t>
      </w:r>
      <w:r w:rsidR="003D7D96"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увеличения продолжительности и повышение качества жизни, </w:t>
      </w:r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решением №33 от 16.01.2020года Шарковщинским районным исполнительным комитетом утвержден План Мероприятий по реализации государственного профилактического проекта «Шарковщина - здоровый городской поселок» на 2020-2024годы</w:t>
      </w:r>
      <w:r w:rsidR="003D7D96"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 согласован состав районной группы управления.</w:t>
      </w:r>
    </w:p>
    <w:p w:rsidR="00802126" w:rsidRPr="00802126" w:rsidRDefault="00802126" w:rsidP="00802126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</w:t>
      </w:r>
      <w:r w:rsidRPr="00802126">
        <w:rPr>
          <w:spacing w:val="7"/>
          <w:sz w:val="28"/>
          <w:szCs w:val="28"/>
        </w:rPr>
        <w:t xml:space="preserve">Работа </w:t>
      </w:r>
      <w:r>
        <w:rPr>
          <w:spacing w:val="7"/>
          <w:sz w:val="28"/>
          <w:szCs w:val="28"/>
        </w:rPr>
        <w:t xml:space="preserve">по Проекту </w:t>
      </w:r>
      <w:r w:rsidRPr="00802126">
        <w:rPr>
          <w:spacing w:val="7"/>
          <w:sz w:val="28"/>
          <w:szCs w:val="28"/>
        </w:rPr>
        <w:t>проводится по следующим направлениям:</w:t>
      </w:r>
    </w:p>
    <w:p w:rsidR="00802126" w:rsidRPr="00802126" w:rsidRDefault="00802126" w:rsidP="00802126">
      <w:pPr>
        <w:pStyle w:val="a3"/>
        <w:shd w:val="clear" w:color="auto" w:fill="FFFFFF"/>
        <w:spacing w:before="0" w:beforeAutospacing="0" w:after="0" w:afterAutospacing="0"/>
        <w:ind w:firstLine="720"/>
        <w:jc w:val="both"/>
        <w:outlineLvl w:val="1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-</w:t>
      </w:r>
      <w:r w:rsidRPr="00802126">
        <w:rPr>
          <w:spacing w:val="7"/>
          <w:sz w:val="28"/>
          <w:szCs w:val="28"/>
        </w:rPr>
        <w:t>Профилактика неинфекционных заболеваний.</w:t>
      </w:r>
    </w:p>
    <w:p w:rsidR="00802126" w:rsidRPr="00802126" w:rsidRDefault="00802126" w:rsidP="00802126">
      <w:pPr>
        <w:pStyle w:val="a3"/>
        <w:shd w:val="clear" w:color="auto" w:fill="FFFFFF"/>
        <w:spacing w:before="0" w:beforeAutospacing="0" w:after="0" w:afterAutospacing="0"/>
        <w:ind w:firstLine="720"/>
        <w:jc w:val="both"/>
        <w:outlineLvl w:val="1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-</w:t>
      </w:r>
      <w:r w:rsidRPr="00802126">
        <w:rPr>
          <w:spacing w:val="7"/>
          <w:sz w:val="28"/>
          <w:szCs w:val="28"/>
        </w:rPr>
        <w:t>СПИД и распространение информации о нем.</w:t>
      </w:r>
    </w:p>
    <w:p w:rsidR="00802126" w:rsidRPr="00802126" w:rsidRDefault="00802126" w:rsidP="00802126">
      <w:pPr>
        <w:pStyle w:val="a3"/>
        <w:shd w:val="clear" w:color="auto" w:fill="FFFFFF"/>
        <w:spacing w:before="0" w:beforeAutospacing="0" w:after="0" w:afterAutospacing="0"/>
        <w:ind w:firstLine="720"/>
        <w:jc w:val="both"/>
        <w:outlineLvl w:val="1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-</w:t>
      </w:r>
      <w:r w:rsidRPr="00802126">
        <w:rPr>
          <w:spacing w:val="7"/>
          <w:sz w:val="28"/>
          <w:szCs w:val="28"/>
        </w:rPr>
        <w:t>Борьба с курением (увеличение количества мест, где запрещено курение).</w:t>
      </w:r>
    </w:p>
    <w:p w:rsidR="00802126" w:rsidRDefault="00802126" w:rsidP="008021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1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-</w:t>
      </w:r>
      <w:r w:rsidRPr="00802126">
        <w:rPr>
          <w:spacing w:val="7"/>
          <w:sz w:val="28"/>
          <w:szCs w:val="28"/>
        </w:rPr>
        <w:t>Борьба с гиподинамией (вовлечение населения в занятия спортом; строительство спортивных сооружений).</w:t>
      </w:r>
    </w:p>
    <w:p w:rsidR="00FD1F31" w:rsidRPr="00DE03B2" w:rsidRDefault="00FD1F31" w:rsidP="008021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outlineLvl w:val="1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- Популяризации здорового питания.</w:t>
      </w:r>
    </w:p>
    <w:p w:rsidR="009A6302" w:rsidRPr="00DE03B2" w:rsidRDefault="00C879C7" w:rsidP="00802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В настоящее время </w:t>
      </w:r>
      <w:r w:rsidR="009A6302"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Проект </w:t>
      </w:r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продолжает активно развиваться, охватывая все больше аспектов здоровья жителей. Проект «Шарковщин</w:t>
      </w:r>
      <w:proofErr w:type="gramStart"/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а-</w:t>
      </w:r>
      <w:proofErr w:type="gramEnd"/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здоровый городской поселок» продолжает вдохновлять жителей на активный здоровый</w:t>
      </w:r>
      <w:r w:rsidR="009A6302"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образ жизни, сознательный отказ от саморазрушающего поведения, </w:t>
      </w:r>
      <w:r w:rsidRPr="00DE03B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заботу о своем физическом и психологическом благополучии. </w:t>
      </w:r>
    </w:p>
    <w:p w:rsidR="00D10BCE" w:rsidRDefault="00FD1F31" w:rsidP="00FD1F31">
      <w:pPr>
        <w:jc w:val="right"/>
      </w:pPr>
      <w:r>
        <w:rPr>
          <w:rFonts w:ascii="Times New Roman" w:hAnsi="Times New Roman" w:cs="Times New Roman"/>
          <w:sz w:val="28"/>
          <w:szCs w:val="28"/>
        </w:rPr>
        <w:t>Главный врач Гращенко В.Л.</w:t>
      </w:r>
    </w:p>
    <w:sectPr w:rsidR="00D10B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FD"/>
    <w:rsid w:val="000446FD"/>
    <w:rsid w:val="000970B8"/>
    <w:rsid w:val="003349D1"/>
    <w:rsid w:val="003D7D96"/>
    <w:rsid w:val="006F6D53"/>
    <w:rsid w:val="00802126"/>
    <w:rsid w:val="009A6302"/>
    <w:rsid w:val="00AE61A0"/>
    <w:rsid w:val="00B75ECC"/>
    <w:rsid w:val="00BD1439"/>
    <w:rsid w:val="00C879C7"/>
    <w:rsid w:val="00D10BCE"/>
    <w:rsid w:val="00DE03B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B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B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2024-05-03T08:57:00Z</cp:lastPrinted>
  <dcterms:created xsi:type="dcterms:W3CDTF">2024-04-26T15:01:00Z</dcterms:created>
  <dcterms:modified xsi:type="dcterms:W3CDTF">2024-05-03T09:06:00Z</dcterms:modified>
</cp:coreProperties>
</file>