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D88" w:rsidRPr="004928B6" w:rsidRDefault="004928B6" w:rsidP="004928B6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928B6">
        <w:rPr>
          <w:rFonts w:ascii="Times New Roman" w:hAnsi="Times New Roman" w:cs="Times New Roman"/>
          <w:sz w:val="28"/>
          <w:szCs w:val="28"/>
        </w:rPr>
        <w:t>«Внимание!» Новый вид мошенничества</w:t>
      </w:r>
      <w:r>
        <w:rPr>
          <w:rFonts w:ascii="Times New Roman" w:hAnsi="Times New Roman" w:cs="Times New Roman"/>
          <w:sz w:val="28"/>
          <w:szCs w:val="28"/>
        </w:rPr>
        <w:t>!</w:t>
      </w:r>
      <w:r w:rsidRPr="004928B6">
        <w:rPr>
          <w:rFonts w:ascii="Times New Roman" w:hAnsi="Times New Roman" w:cs="Times New Roman"/>
          <w:sz w:val="28"/>
          <w:szCs w:val="28"/>
        </w:rPr>
        <w:t>»</w:t>
      </w:r>
    </w:p>
    <w:p w:rsidR="004928B6" w:rsidRDefault="004928B6" w:rsidP="008C1B2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C1B26" w:rsidRDefault="008C1B26" w:rsidP="008C1B2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1B26">
        <w:rPr>
          <w:rFonts w:ascii="Times New Roman" w:hAnsi="Times New Roman" w:cs="Times New Roman"/>
          <w:sz w:val="24"/>
          <w:szCs w:val="24"/>
        </w:rPr>
        <w:t>01.07.2022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Pr="008C1B26">
        <w:rPr>
          <w:rFonts w:ascii="Times New Roman" w:hAnsi="Times New Roman" w:cs="Times New Roman"/>
          <w:sz w:val="24"/>
          <w:szCs w:val="24"/>
        </w:rPr>
        <w:t xml:space="preserve"> в ГУ «ТЦСОН Шарковщинского района» отделении дневного пребывания для граждан пожилого возраста прошло мероприятие по финансовой грамотности. </w:t>
      </w:r>
    </w:p>
    <w:p w:rsidR="008C1B26" w:rsidRPr="008C1B26" w:rsidRDefault="008C1B26" w:rsidP="008C1B26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1B26">
        <w:rPr>
          <w:rFonts w:ascii="Times New Roman" w:hAnsi="Times New Roman" w:cs="Times New Roman"/>
          <w:bCs/>
          <w:sz w:val="24"/>
          <w:szCs w:val="24"/>
        </w:rPr>
        <w:t xml:space="preserve">О том, как не стать жертвой преступной схемы </w:t>
      </w:r>
      <w:r>
        <w:rPr>
          <w:rFonts w:ascii="Times New Roman" w:hAnsi="Times New Roman" w:cs="Times New Roman"/>
          <w:bCs/>
          <w:sz w:val="24"/>
          <w:szCs w:val="24"/>
        </w:rPr>
        <w:t>пожилым гражданам</w:t>
      </w:r>
      <w:r w:rsidRPr="008C1B26">
        <w:rPr>
          <w:rFonts w:ascii="Times New Roman" w:hAnsi="Times New Roman" w:cs="Times New Roman"/>
          <w:bCs/>
          <w:sz w:val="24"/>
          <w:szCs w:val="24"/>
        </w:rPr>
        <w:t xml:space="preserve"> рассказал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Pr="008C1B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647C3">
        <w:rPr>
          <w:rFonts w:ascii="Times New Roman" w:hAnsi="Times New Roman" w:cs="Times New Roman"/>
          <w:bCs/>
          <w:sz w:val="24"/>
          <w:szCs w:val="24"/>
        </w:rPr>
        <w:t>заведующий сектором розничного корпоративного бизнеса ОАО «АСБ Беларусбанк»</w:t>
      </w:r>
      <w:r w:rsidR="00CE5D88">
        <w:rPr>
          <w:rFonts w:ascii="Times New Roman" w:hAnsi="Times New Roman" w:cs="Times New Roman"/>
          <w:bCs/>
          <w:sz w:val="24"/>
          <w:szCs w:val="24"/>
        </w:rPr>
        <w:t xml:space="preserve"> С</w:t>
      </w:r>
      <w:r w:rsidR="005647C3">
        <w:rPr>
          <w:rFonts w:ascii="Times New Roman" w:hAnsi="Times New Roman" w:cs="Times New Roman"/>
          <w:bCs/>
          <w:sz w:val="24"/>
          <w:szCs w:val="24"/>
        </w:rPr>
        <w:t>. В. Рудак.</w:t>
      </w:r>
    </w:p>
    <w:p w:rsidR="00B03C78" w:rsidRDefault="00CE5D88" w:rsidP="00CE5D8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34290</wp:posOffset>
            </wp:positionH>
            <wp:positionV relativeFrom="paragraph">
              <wp:posOffset>1678940</wp:posOffset>
            </wp:positionV>
            <wp:extent cx="5924550" cy="4448175"/>
            <wp:effectExtent l="19050" t="0" r="0" b="0"/>
            <wp:wrapTopAndBottom/>
            <wp:docPr id="1" name="Рисунок 1" descr="D:\Мои документы\ФОТО\Беларусбанка июль 2022\ФИНГРАМ с Беларусбанко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ФОТО\Беларусбанка июль 2022\ФИНГРАМ с Беларусбанком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44481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8C1B26" w:rsidRPr="008C1B26">
        <w:rPr>
          <w:rFonts w:ascii="Times New Roman" w:hAnsi="Times New Roman" w:cs="Times New Roman"/>
          <w:bCs/>
          <w:sz w:val="24"/>
          <w:szCs w:val="24"/>
        </w:rPr>
        <w:t xml:space="preserve">Все чаще в последнее время можно встретить сообщения, что пенсионеры добровольно отдают крупные суммы денег мошенникам. При этом схема одна и та же: человеку преклонного возраста звонит "дочь" или "внучка", которой срочно требуется помощь. Поводов может быть множество, но для выхода из сложной ситуации от доверчивых пенсионеров требуют огромные суммы денег. </w:t>
      </w:r>
      <w:r w:rsidR="00B03C78" w:rsidRPr="008C1B26">
        <w:rPr>
          <w:rFonts w:ascii="Times New Roman" w:hAnsi="Times New Roman" w:cs="Times New Roman"/>
          <w:sz w:val="24"/>
          <w:szCs w:val="24"/>
        </w:rPr>
        <w:t>Если гражданам предлагают поучаствовать в подобной схеме, необходимо незамедлительно обратиться в милицию</w:t>
      </w:r>
      <w:r>
        <w:rPr>
          <w:rFonts w:ascii="Times New Roman" w:hAnsi="Times New Roman" w:cs="Times New Roman"/>
          <w:sz w:val="24"/>
          <w:szCs w:val="24"/>
        </w:rPr>
        <w:t>.</w:t>
      </w:r>
      <w:r w:rsidR="00B03C78" w:rsidRPr="008C1B26">
        <w:rPr>
          <w:rFonts w:ascii="Times New Roman" w:hAnsi="Times New Roman" w:cs="Times New Roman"/>
          <w:sz w:val="24"/>
          <w:szCs w:val="24"/>
        </w:rPr>
        <w:t xml:space="preserve"> За подобные преступления Уголовным кодексом Республики Беларусь предусмотрена уголовная ответственность.</w:t>
      </w:r>
    </w:p>
    <w:p w:rsidR="00CE5D88" w:rsidRPr="008C1B26" w:rsidRDefault="00CE5D88" w:rsidP="00CE5D8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03C78" w:rsidRPr="008C1B26" w:rsidRDefault="004928B6" w:rsidP="008C1B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-70485</wp:posOffset>
            </wp:positionH>
            <wp:positionV relativeFrom="paragraph">
              <wp:posOffset>4118610</wp:posOffset>
            </wp:positionV>
            <wp:extent cx="5924550" cy="4448175"/>
            <wp:effectExtent l="19050" t="0" r="0" b="0"/>
            <wp:wrapTopAndBottom/>
            <wp:docPr id="2" name="Рисунок 2" descr="D:\Мои документы\ФОТО\Беларусбанка июль 2022\Фин грамиюль2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и документы\ФОТО\Беларусбанка июль 2022\Фин грамиюль202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44481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405765</wp:posOffset>
            </wp:positionH>
            <wp:positionV relativeFrom="paragraph">
              <wp:posOffset>-510540</wp:posOffset>
            </wp:positionV>
            <wp:extent cx="4981575" cy="4143375"/>
            <wp:effectExtent l="19050" t="0" r="9525" b="0"/>
            <wp:wrapTopAndBottom/>
            <wp:docPr id="3" name="Рисунок 3" descr="D:\Мои документы\ФОТО\Беларусбанка июль 2022\фин грамотностьиюль2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Мои документы\ФОТО\Беларусбанка июль 2022\фин грамотностьиюль202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215" t="6852" r="127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41433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sectPr w:rsidR="00B03C78" w:rsidRPr="008C1B26" w:rsidSect="00944D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2EE4" w:rsidRDefault="00F42EE4" w:rsidP="00CE5D88">
      <w:pPr>
        <w:spacing w:after="0" w:line="240" w:lineRule="auto"/>
      </w:pPr>
      <w:r>
        <w:separator/>
      </w:r>
    </w:p>
  </w:endnote>
  <w:endnote w:type="continuationSeparator" w:id="0">
    <w:p w:rsidR="00F42EE4" w:rsidRDefault="00F42EE4" w:rsidP="00CE5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2EE4" w:rsidRDefault="00F42EE4" w:rsidP="00CE5D88">
      <w:pPr>
        <w:spacing w:after="0" w:line="240" w:lineRule="auto"/>
      </w:pPr>
      <w:r>
        <w:separator/>
      </w:r>
    </w:p>
  </w:footnote>
  <w:footnote w:type="continuationSeparator" w:id="0">
    <w:p w:rsidR="00F42EE4" w:rsidRDefault="00F42EE4" w:rsidP="00CE5D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C78"/>
    <w:rsid w:val="00127A46"/>
    <w:rsid w:val="00157D81"/>
    <w:rsid w:val="002953A7"/>
    <w:rsid w:val="004928B6"/>
    <w:rsid w:val="005647C3"/>
    <w:rsid w:val="006F6C5F"/>
    <w:rsid w:val="0071636D"/>
    <w:rsid w:val="008C1B26"/>
    <w:rsid w:val="00944DA2"/>
    <w:rsid w:val="00B03C78"/>
    <w:rsid w:val="00CE5D88"/>
    <w:rsid w:val="00D213B1"/>
    <w:rsid w:val="00F42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344AE5-C26C-4381-9AFD-CC197875B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4D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3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CE5D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E5D88"/>
  </w:style>
  <w:style w:type="paragraph" w:styleId="a6">
    <w:name w:val="footer"/>
    <w:basedOn w:val="a"/>
    <w:link w:val="a7"/>
    <w:uiPriority w:val="99"/>
    <w:semiHidden/>
    <w:unhideWhenUsed/>
    <w:rsid w:val="00CE5D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E5D88"/>
  </w:style>
  <w:style w:type="paragraph" w:styleId="a8">
    <w:name w:val="Balloon Text"/>
    <w:basedOn w:val="a"/>
    <w:link w:val="a9"/>
    <w:uiPriority w:val="99"/>
    <w:semiHidden/>
    <w:unhideWhenUsed/>
    <w:rsid w:val="00CE5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5D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765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2</cp:revision>
  <dcterms:created xsi:type="dcterms:W3CDTF">2022-07-04T14:45:00Z</dcterms:created>
  <dcterms:modified xsi:type="dcterms:W3CDTF">2022-07-04T14:45:00Z</dcterms:modified>
</cp:coreProperties>
</file>