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6DC" w:rsidRDefault="00CC4A07">
      <w:pPr>
        <w:rPr>
          <w:rFonts w:ascii="Times New Roman" w:hAnsi="Times New Roman" w:cs="Times New Roman"/>
          <w:sz w:val="28"/>
          <w:szCs w:val="28"/>
        </w:rPr>
      </w:pPr>
      <w:r w:rsidRPr="00CC4A07">
        <w:rPr>
          <w:rFonts w:ascii="Times New Roman" w:hAnsi="Times New Roman" w:cs="Times New Roman"/>
          <w:b/>
          <w:sz w:val="28"/>
          <w:szCs w:val="28"/>
        </w:rPr>
        <w:t>Историко-культурный туризм –</w:t>
      </w:r>
      <w:r w:rsidRPr="00CC4A07">
        <w:rPr>
          <w:rFonts w:ascii="Times New Roman" w:hAnsi="Times New Roman" w:cs="Times New Roman"/>
          <w:sz w:val="28"/>
          <w:szCs w:val="28"/>
        </w:rPr>
        <w:t xml:space="preserve"> туристическое путешествие с целью изучения истории и культуры, а также деятельность по организации этого туристического путешествия.</w:t>
      </w:r>
    </w:p>
    <w:p w:rsidR="00716CD4" w:rsidRDefault="00716CD4" w:rsidP="00716CD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6CD4">
        <w:rPr>
          <w:rFonts w:ascii="Times New Roman" w:hAnsi="Times New Roman" w:cs="Times New Roman"/>
          <w:b/>
          <w:sz w:val="36"/>
          <w:szCs w:val="36"/>
        </w:rPr>
        <w:t xml:space="preserve">Церковь иконы Божьей Матери «Всех Скорбящих радость» </w:t>
      </w:r>
      <w:proofErr w:type="spellStart"/>
      <w:r w:rsidRPr="00716CD4">
        <w:rPr>
          <w:rFonts w:ascii="Times New Roman" w:hAnsi="Times New Roman" w:cs="Times New Roman"/>
          <w:b/>
          <w:sz w:val="36"/>
          <w:szCs w:val="36"/>
        </w:rPr>
        <w:t>г.п</w:t>
      </w:r>
      <w:proofErr w:type="spellEnd"/>
      <w:r w:rsidRPr="00716CD4">
        <w:rPr>
          <w:rFonts w:ascii="Times New Roman" w:hAnsi="Times New Roman" w:cs="Times New Roman"/>
          <w:b/>
          <w:sz w:val="36"/>
          <w:szCs w:val="36"/>
        </w:rPr>
        <w:t>. Шарковщина</w:t>
      </w:r>
    </w:p>
    <w:p w:rsidR="004D1CF4" w:rsidRDefault="004D1CF4" w:rsidP="004D1CF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C70F14D" wp14:editId="23E5EAAB">
            <wp:simplePos x="0" y="0"/>
            <wp:positionH relativeFrom="column">
              <wp:posOffset>-150495</wp:posOffset>
            </wp:positionH>
            <wp:positionV relativeFrom="paragraph">
              <wp:posOffset>1768475</wp:posOffset>
            </wp:positionV>
            <wp:extent cx="5937885" cy="4462780"/>
            <wp:effectExtent l="0" t="0" r="5715" b="0"/>
            <wp:wrapTight wrapText="bothSides">
              <wp:wrapPolygon edited="0">
                <wp:start x="0" y="0"/>
                <wp:lineTo x="0" y="21483"/>
                <wp:lineTo x="21551" y="21483"/>
                <wp:lineTo x="2155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Pr="004D1CF4">
        <w:rPr>
          <w:rFonts w:ascii="Times New Roman" w:hAnsi="Times New Roman" w:cs="Times New Roman"/>
          <w:sz w:val="28"/>
          <w:szCs w:val="28"/>
        </w:rPr>
        <w:t>Строительство храма началось в 1776 году Яном Никодимом Лопатинским для униатов. С 1839 года – храм стал православным, но в 1897 году снова строится новый храм. Церковь – памятник архитектуры псевдорусского стиля. В архитектурно – декоративном оформлении памятника использованы мотивы древне – русского зодчества. Храм во время войны не был поврежден. Закрыли его в 1948 году. В храме поместили Дом культуры, а потом комиссионный магазин. Только в январе 1990 года здание передали православным.</w:t>
      </w:r>
    </w:p>
    <w:p w:rsidR="004D1CF4" w:rsidRDefault="004D1CF4" w:rsidP="004D1CF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1CF4" w:rsidRPr="004D1CF4" w:rsidRDefault="004D1CF4" w:rsidP="004D1CF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D1CF4">
        <w:rPr>
          <w:rFonts w:ascii="Times New Roman" w:hAnsi="Times New Roman" w:cs="Times New Roman"/>
          <w:b/>
          <w:sz w:val="36"/>
          <w:szCs w:val="36"/>
        </w:rPr>
        <w:t xml:space="preserve">Успенская церковь </w:t>
      </w:r>
      <w:proofErr w:type="spellStart"/>
      <w:r w:rsidRPr="004D1CF4">
        <w:rPr>
          <w:rFonts w:ascii="Times New Roman" w:hAnsi="Times New Roman" w:cs="Times New Roman"/>
          <w:b/>
          <w:sz w:val="36"/>
          <w:szCs w:val="36"/>
        </w:rPr>
        <w:t>г.п</w:t>
      </w:r>
      <w:proofErr w:type="spellEnd"/>
      <w:r w:rsidRPr="004D1CF4">
        <w:rPr>
          <w:rFonts w:ascii="Times New Roman" w:hAnsi="Times New Roman" w:cs="Times New Roman"/>
          <w:b/>
          <w:sz w:val="36"/>
          <w:szCs w:val="36"/>
        </w:rPr>
        <w:t>. Шарковщина</w:t>
      </w:r>
    </w:p>
    <w:p w:rsidR="004D1CF4" w:rsidRDefault="004D1CF4" w:rsidP="004D1CF4">
      <w:pPr>
        <w:rPr>
          <w:rFonts w:ascii="Times New Roman" w:hAnsi="Times New Roman" w:cs="Times New Roman"/>
          <w:sz w:val="28"/>
          <w:szCs w:val="28"/>
        </w:rPr>
      </w:pPr>
      <w:r w:rsidRPr="004D1CF4">
        <w:rPr>
          <w:rFonts w:ascii="Times New Roman" w:hAnsi="Times New Roman" w:cs="Times New Roman"/>
          <w:sz w:val="28"/>
          <w:szCs w:val="28"/>
        </w:rPr>
        <w:t>На левом берегу реки Дисна расположилась Свято-Успе</w:t>
      </w:r>
      <w:r>
        <w:rPr>
          <w:rFonts w:ascii="Times New Roman" w:hAnsi="Times New Roman" w:cs="Times New Roman"/>
          <w:sz w:val="28"/>
          <w:szCs w:val="28"/>
        </w:rPr>
        <w:t>нская церковь. Построена она еще</w:t>
      </w:r>
      <w:r w:rsidRPr="004D1CF4">
        <w:rPr>
          <w:rFonts w:ascii="Times New Roman" w:hAnsi="Times New Roman" w:cs="Times New Roman"/>
          <w:sz w:val="28"/>
          <w:szCs w:val="28"/>
        </w:rPr>
        <w:t xml:space="preserve"> в начале ХХ столетия. Храм относится к стилю «модерн» и по конструкции представляет собой восьмерик на четверик. Основной </w:t>
      </w:r>
      <w:r w:rsidRPr="004D1CF4">
        <w:rPr>
          <w:rFonts w:ascii="Times New Roman" w:hAnsi="Times New Roman" w:cs="Times New Roman"/>
          <w:sz w:val="28"/>
          <w:szCs w:val="28"/>
        </w:rPr>
        <w:lastRenderedPageBreak/>
        <w:t xml:space="preserve">строительный материал – дерево (сруб «немецкий угол»). Благословение на строительство новой церкви было получено в 1906 году. Церковь, которая располагалось здесь ранее – обветшала и ремонту не подлежала. Много забот и личного труда в построение храма было вложено отцом Константином. Для строительства храма отец Константин организовал сбор камней и доставку их к месту строительства. Он самолично выезжал в Москву для сбора средств на иконостас. Мало кому известно, что существующей пол уложен руками отца Константина. Строительство храма было заложено в 1910 году, в этом же году храм был освещен. Построенная в 1910 году колокольня была выше существующей. Но с временем колокольня стала наклоняться и </w:t>
      </w:r>
      <w:proofErr w:type="spellStart"/>
      <w:r w:rsidRPr="004D1CF4">
        <w:rPr>
          <w:rFonts w:ascii="Times New Roman" w:hAnsi="Times New Roman" w:cs="Times New Roman"/>
          <w:sz w:val="28"/>
          <w:szCs w:val="28"/>
        </w:rPr>
        <w:t>еѐ</w:t>
      </w:r>
      <w:proofErr w:type="spellEnd"/>
      <w:r w:rsidRPr="004D1CF4">
        <w:rPr>
          <w:rFonts w:ascii="Times New Roman" w:hAnsi="Times New Roman" w:cs="Times New Roman"/>
          <w:sz w:val="28"/>
          <w:szCs w:val="28"/>
        </w:rPr>
        <w:t xml:space="preserve"> сделали ниже. На колокольню ведет винтовая лестница. На верхнем ярусе колокольни – два большие и два маленьких колокола. Они отлиты в Москве. На маленьких колоколах стоят даты 1853, 1856 годы. Церковь действовала постоянно: и во время репрессий, и во время Великой Отечественной войны, и во время борьбы с религией. К основном</w:t>
      </w:r>
      <w:r>
        <w:rPr>
          <w:rFonts w:ascii="Times New Roman" w:hAnsi="Times New Roman" w:cs="Times New Roman"/>
          <w:sz w:val="28"/>
          <w:szCs w:val="28"/>
        </w:rPr>
        <w:t>у, прямоугольному в плане объе</w:t>
      </w:r>
      <w:r w:rsidRPr="004D1CF4">
        <w:rPr>
          <w:rFonts w:ascii="Times New Roman" w:hAnsi="Times New Roman" w:cs="Times New Roman"/>
          <w:sz w:val="28"/>
          <w:szCs w:val="28"/>
        </w:rPr>
        <w:t>му, примыкают притвор - колокольня с маковкой в завершении, притвор и 5-гранная апсида с боковыми ризниц</w:t>
      </w:r>
      <w:r>
        <w:rPr>
          <w:rFonts w:ascii="Times New Roman" w:hAnsi="Times New Roman" w:cs="Times New Roman"/>
          <w:sz w:val="28"/>
          <w:szCs w:val="28"/>
        </w:rPr>
        <w:t>ей и жертвенником. Основной объе</w:t>
      </w:r>
      <w:r w:rsidRPr="004D1CF4">
        <w:rPr>
          <w:rFonts w:ascii="Times New Roman" w:hAnsi="Times New Roman" w:cs="Times New Roman"/>
          <w:sz w:val="28"/>
          <w:szCs w:val="28"/>
        </w:rPr>
        <w:t>м завершен шатром с главкой на 8-гранном барабане. Стены вертикально (фризовая и цокольная части) обшиты досками. Фасады прорезаны высокими арочными оконными проемами в фигурных резных наличниках. Главный вход офо</w:t>
      </w:r>
      <w:r>
        <w:rPr>
          <w:rFonts w:ascii="Times New Roman" w:hAnsi="Times New Roman" w:cs="Times New Roman"/>
          <w:sz w:val="28"/>
          <w:szCs w:val="28"/>
        </w:rPr>
        <w:t>рмлен в виде прямоугольного прое</w:t>
      </w:r>
      <w:r w:rsidRPr="004D1CF4">
        <w:rPr>
          <w:rFonts w:ascii="Times New Roman" w:hAnsi="Times New Roman" w:cs="Times New Roman"/>
          <w:sz w:val="28"/>
          <w:szCs w:val="28"/>
        </w:rPr>
        <w:t xml:space="preserve">ма под 2-скатным покрытием на </w:t>
      </w:r>
      <w:r w:rsidRPr="004D1C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074E79A" wp14:editId="5FE5CA79">
            <wp:simplePos x="0" y="0"/>
            <wp:positionH relativeFrom="margin">
              <wp:align>left</wp:align>
            </wp:positionH>
            <wp:positionV relativeFrom="paragraph">
              <wp:posOffset>4905375</wp:posOffset>
            </wp:positionV>
            <wp:extent cx="5775960" cy="4339013"/>
            <wp:effectExtent l="0" t="0" r="0" b="4445"/>
            <wp:wrapTight wrapText="bothSides">
              <wp:wrapPolygon edited="0">
                <wp:start x="0" y="0"/>
                <wp:lineTo x="0" y="21527"/>
                <wp:lineTo x="21515" y="21527"/>
                <wp:lineTo x="21515" y="0"/>
                <wp:lineTo x="0" y="0"/>
              </wp:wrapPolygon>
            </wp:wrapTight>
            <wp:docPr id="5" name="Рисунок 5" descr="C:\Users\Nadya\Desktop\Фото Шарковщина\Голубая церковь\100000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\Desktop\Фото Шарковщина\Голубая церковь\1000000599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433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1CF4">
        <w:rPr>
          <w:rFonts w:ascii="Times New Roman" w:hAnsi="Times New Roman" w:cs="Times New Roman"/>
          <w:sz w:val="28"/>
          <w:szCs w:val="28"/>
        </w:rPr>
        <w:t>фигурных кронштейнах.</w:t>
      </w:r>
    </w:p>
    <w:p w:rsidR="00BD0BFB" w:rsidRDefault="004D1CF4" w:rsidP="00BD0BFB">
      <w:pPr>
        <w:rPr>
          <w:rFonts w:ascii="Times New Roman" w:hAnsi="Times New Roman" w:cs="Times New Roman"/>
          <w:b/>
          <w:sz w:val="36"/>
          <w:szCs w:val="36"/>
        </w:rPr>
      </w:pPr>
      <w:r w:rsidRPr="004D1CF4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Костел «Воздвижения Святого Креста» </w:t>
      </w:r>
      <w:proofErr w:type="spellStart"/>
      <w:r w:rsidRPr="004D1CF4">
        <w:rPr>
          <w:rFonts w:ascii="Times New Roman" w:hAnsi="Times New Roman" w:cs="Times New Roman"/>
          <w:b/>
          <w:sz w:val="36"/>
          <w:szCs w:val="36"/>
        </w:rPr>
        <w:t>г.п.Шарковщина</w:t>
      </w:r>
      <w:proofErr w:type="spellEnd"/>
    </w:p>
    <w:p w:rsidR="00BD0BFB" w:rsidRPr="00BD0BFB" w:rsidRDefault="00BD0BFB" w:rsidP="00BD0BFB">
      <w:pPr>
        <w:rPr>
          <w:rFonts w:ascii="Times New Roman" w:hAnsi="Times New Roman" w:cs="Times New Roman"/>
          <w:sz w:val="28"/>
          <w:szCs w:val="28"/>
        </w:rPr>
      </w:pPr>
      <w:r w:rsidRPr="004D1C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2978371" wp14:editId="299A5750">
            <wp:simplePos x="0" y="0"/>
            <wp:positionH relativeFrom="column">
              <wp:posOffset>2988945</wp:posOffset>
            </wp:positionH>
            <wp:positionV relativeFrom="paragraph">
              <wp:posOffset>1889125</wp:posOffset>
            </wp:positionV>
            <wp:extent cx="3120390" cy="3253740"/>
            <wp:effectExtent l="0" t="0" r="3810" b="3810"/>
            <wp:wrapTight wrapText="bothSides">
              <wp:wrapPolygon edited="0">
                <wp:start x="0" y="0"/>
                <wp:lineTo x="0" y="21499"/>
                <wp:lineTo x="21495" y="21499"/>
                <wp:lineTo x="21495" y="0"/>
                <wp:lineTo x="0" y="0"/>
              </wp:wrapPolygon>
            </wp:wrapTight>
            <wp:docPr id="7" name="Рисунок 7" descr="C:\Users\Nadya\Desktop\Фото Шарковщина\Костёл Шарковщина\_4H7U-Cqc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ya\Desktop\Фото Шарковщина\Костёл Шарковщина\_4H7U-CqcBI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D1C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1145E4F" wp14:editId="2572CE69">
            <wp:simplePos x="0" y="0"/>
            <wp:positionH relativeFrom="margin">
              <wp:posOffset>-584835</wp:posOffset>
            </wp:positionH>
            <wp:positionV relativeFrom="paragraph">
              <wp:posOffset>1896745</wp:posOffset>
            </wp:positionV>
            <wp:extent cx="360426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463" y="21473"/>
                <wp:lineTo x="21463" y="0"/>
                <wp:lineTo x="0" y="0"/>
              </wp:wrapPolygon>
            </wp:wrapTight>
            <wp:docPr id="6" name="Рисунок 6" descr="C:\Users\Nadya\Desktop\Фото Шарковщина\Костёл Шарковщина\100000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\Desktop\Фото Шарковщина\Костёл Шарковщина\1000000590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BFB">
        <w:rPr>
          <w:rFonts w:ascii="Times New Roman" w:hAnsi="Times New Roman" w:cs="Times New Roman"/>
          <w:sz w:val="28"/>
          <w:szCs w:val="28"/>
        </w:rPr>
        <w:t xml:space="preserve"> В сентябре 1992 года началось строительство нового костела. Работой руководил </w:t>
      </w:r>
      <w:proofErr w:type="spellStart"/>
      <w:r w:rsidRPr="00BD0BFB">
        <w:rPr>
          <w:rFonts w:ascii="Times New Roman" w:hAnsi="Times New Roman" w:cs="Times New Roman"/>
          <w:sz w:val="28"/>
          <w:szCs w:val="28"/>
        </w:rPr>
        <w:t>проборщ</w:t>
      </w:r>
      <w:proofErr w:type="spellEnd"/>
      <w:r w:rsidRPr="00BD0BFB">
        <w:rPr>
          <w:rFonts w:ascii="Times New Roman" w:hAnsi="Times New Roman" w:cs="Times New Roman"/>
          <w:sz w:val="28"/>
          <w:szCs w:val="28"/>
        </w:rPr>
        <w:t xml:space="preserve"> кс. </w:t>
      </w:r>
      <w:proofErr w:type="spellStart"/>
      <w:r w:rsidRPr="00BD0BFB">
        <w:rPr>
          <w:rFonts w:ascii="Times New Roman" w:hAnsi="Times New Roman" w:cs="Times New Roman"/>
          <w:sz w:val="28"/>
          <w:szCs w:val="28"/>
        </w:rPr>
        <w:t>Кшиштоф</w:t>
      </w:r>
      <w:proofErr w:type="spellEnd"/>
      <w:r w:rsidRPr="00BD0B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0BFB">
        <w:rPr>
          <w:rFonts w:ascii="Times New Roman" w:hAnsi="Times New Roman" w:cs="Times New Roman"/>
          <w:sz w:val="28"/>
          <w:szCs w:val="28"/>
        </w:rPr>
        <w:t>Силковский</w:t>
      </w:r>
      <w:proofErr w:type="spellEnd"/>
      <w:r w:rsidRPr="00BD0BFB">
        <w:rPr>
          <w:rFonts w:ascii="Times New Roman" w:hAnsi="Times New Roman" w:cs="Times New Roman"/>
          <w:sz w:val="28"/>
          <w:szCs w:val="28"/>
        </w:rPr>
        <w:t xml:space="preserve">. Строительство костела завершилось в 1995 году. На территории костела размещается </w:t>
      </w:r>
      <w:proofErr w:type="spellStart"/>
      <w:r w:rsidRPr="00BD0BFB">
        <w:rPr>
          <w:rFonts w:ascii="Times New Roman" w:hAnsi="Times New Roman" w:cs="Times New Roman"/>
          <w:sz w:val="28"/>
          <w:szCs w:val="28"/>
        </w:rPr>
        <w:t>парафиальный</w:t>
      </w:r>
      <w:proofErr w:type="spellEnd"/>
      <w:r w:rsidRPr="00BD0BFB">
        <w:rPr>
          <w:rFonts w:ascii="Times New Roman" w:hAnsi="Times New Roman" w:cs="Times New Roman"/>
          <w:sz w:val="28"/>
          <w:szCs w:val="28"/>
        </w:rPr>
        <w:t xml:space="preserve"> дом – </w:t>
      </w:r>
      <w:proofErr w:type="spellStart"/>
      <w:r w:rsidRPr="00BD0BFB">
        <w:rPr>
          <w:rFonts w:ascii="Times New Roman" w:hAnsi="Times New Roman" w:cs="Times New Roman"/>
          <w:sz w:val="28"/>
          <w:szCs w:val="28"/>
        </w:rPr>
        <w:t>плебании</w:t>
      </w:r>
      <w:proofErr w:type="spellEnd"/>
      <w:r w:rsidRPr="00BD0BFB">
        <w:rPr>
          <w:rFonts w:ascii="Times New Roman" w:hAnsi="Times New Roman" w:cs="Times New Roman"/>
          <w:sz w:val="28"/>
          <w:szCs w:val="28"/>
        </w:rPr>
        <w:t>. Там размещены библиотека, класс для занятия религией, небольшой спортивный зал. В 2005 году закончилось строительство входных ворот. Каждое воскресенье в костеле проводится две св. Миши: одна на польском, а вторая на белорусском языке. Проводится уроки религии с 1 по 11 классы.</w:t>
      </w:r>
    </w:p>
    <w:p w:rsidR="004D1CF4" w:rsidRDefault="004D1CF4" w:rsidP="004D1CF4">
      <w:pPr>
        <w:rPr>
          <w:rFonts w:ascii="Times New Roman" w:hAnsi="Times New Roman" w:cs="Times New Roman"/>
          <w:b/>
          <w:sz w:val="36"/>
          <w:szCs w:val="36"/>
        </w:rPr>
      </w:pPr>
    </w:p>
    <w:p w:rsidR="00BD0BFB" w:rsidRDefault="00BD0BFB" w:rsidP="00BD0BF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BD0BFB">
        <w:rPr>
          <w:rFonts w:ascii="Times New Roman" w:hAnsi="Times New Roman" w:cs="Times New Roman"/>
          <w:b/>
          <w:sz w:val="36"/>
          <w:szCs w:val="36"/>
        </w:rPr>
        <w:t>Воронковская</w:t>
      </w:r>
      <w:proofErr w:type="spellEnd"/>
      <w:r w:rsidRPr="00BD0BFB">
        <w:rPr>
          <w:rFonts w:ascii="Times New Roman" w:hAnsi="Times New Roman" w:cs="Times New Roman"/>
          <w:b/>
          <w:sz w:val="36"/>
          <w:szCs w:val="36"/>
        </w:rPr>
        <w:t xml:space="preserve"> староверская церковь, д. Воронка, Шарковщинский район</w:t>
      </w:r>
    </w:p>
    <w:p w:rsidR="00BD0BFB" w:rsidRPr="00BD0BFB" w:rsidRDefault="00BD0BFB" w:rsidP="00BD0B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0BFB" w:rsidRDefault="00BD0BFB" w:rsidP="00BD0BFB">
      <w:pPr>
        <w:rPr>
          <w:rFonts w:ascii="Times New Roman" w:hAnsi="Times New Roman" w:cs="Times New Roman"/>
          <w:sz w:val="28"/>
          <w:szCs w:val="28"/>
        </w:rPr>
      </w:pPr>
      <w:r w:rsidRPr="00BD0BFB">
        <w:rPr>
          <w:rFonts w:ascii="Times New Roman" w:hAnsi="Times New Roman" w:cs="Times New Roman"/>
          <w:sz w:val="28"/>
          <w:szCs w:val="28"/>
        </w:rPr>
        <w:t xml:space="preserve">Деревня Воронка. Размещается за 23 </w:t>
      </w:r>
      <w:r>
        <w:rPr>
          <w:rFonts w:ascii="Times New Roman" w:hAnsi="Times New Roman" w:cs="Times New Roman"/>
          <w:sz w:val="28"/>
          <w:szCs w:val="28"/>
        </w:rPr>
        <w:t>км на северо-запад от Шарковщины</w:t>
      </w:r>
      <w:r w:rsidRPr="00BD0BFB">
        <w:rPr>
          <w:rFonts w:ascii="Times New Roman" w:hAnsi="Times New Roman" w:cs="Times New Roman"/>
          <w:sz w:val="28"/>
          <w:szCs w:val="28"/>
        </w:rPr>
        <w:t>. районного центра</w:t>
      </w:r>
      <w:r>
        <w:rPr>
          <w:rFonts w:ascii="Times New Roman" w:hAnsi="Times New Roman" w:cs="Times New Roman"/>
          <w:sz w:val="28"/>
          <w:szCs w:val="28"/>
        </w:rPr>
        <w:t>. З</w:t>
      </w:r>
      <w:r w:rsidRPr="00BD0BFB">
        <w:rPr>
          <w:rFonts w:ascii="Times New Roman" w:hAnsi="Times New Roman" w:cs="Times New Roman"/>
          <w:sz w:val="28"/>
          <w:szCs w:val="28"/>
        </w:rPr>
        <w:t>десь находится памятник древнего зодчества – церковь ХХ века. Свято-Успенская церковь построена на кладбище в 1941 году из дерева как старообрядческая. Произведение народного творчества. В церкви есть иконы ХІХ века: «Иоанн Богослов», «Архангел Михаил».</w:t>
      </w:r>
    </w:p>
    <w:p w:rsidR="00BD0BFB" w:rsidRDefault="00BD0BFB" w:rsidP="00BD0BFB">
      <w:pPr>
        <w:rPr>
          <w:rFonts w:ascii="Times New Roman" w:hAnsi="Times New Roman" w:cs="Times New Roman"/>
          <w:sz w:val="28"/>
          <w:szCs w:val="28"/>
        </w:rPr>
      </w:pPr>
    </w:p>
    <w:p w:rsidR="00BD0BFB" w:rsidRDefault="00BD0BFB" w:rsidP="00BD0BFB">
      <w:pPr>
        <w:rPr>
          <w:rFonts w:ascii="Times New Roman" w:hAnsi="Times New Roman" w:cs="Times New Roman"/>
          <w:sz w:val="28"/>
          <w:szCs w:val="28"/>
        </w:rPr>
      </w:pPr>
    </w:p>
    <w:p w:rsidR="00BD0BFB" w:rsidRDefault="00BD0BFB" w:rsidP="00BD0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0BFB" w:rsidRDefault="00BD0BFB" w:rsidP="00BD0BF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0BFB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Церковь Рождества Богородицы, </w:t>
      </w:r>
      <w:proofErr w:type="spellStart"/>
      <w:r w:rsidRPr="00BD0BFB">
        <w:rPr>
          <w:rFonts w:ascii="Times New Roman" w:hAnsi="Times New Roman" w:cs="Times New Roman"/>
          <w:b/>
          <w:sz w:val="36"/>
          <w:szCs w:val="36"/>
        </w:rPr>
        <w:t>аг</w:t>
      </w:r>
      <w:proofErr w:type="spellEnd"/>
      <w:r w:rsidRPr="00BD0BFB">
        <w:rPr>
          <w:rFonts w:ascii="Times New Roman" w:hAnsi="Times New Roman" w:cs="Times New Roman"/>
          <w:b/>
          <w:sz w:val="36"/>
          <w:szCs w:val="36"/>
        </w:rPr>
        <w:t>. Лужки, Шарковщинский р-н</w:t>
      </w:r>
    </w:p>
    <w:p w:rsidR="00BD0BFB" w:rsidRDefault="002D772F" w:rsidP="00BD0BFB">
      <w:pPr>
        <w:rPr>
          <w:rFonts w:ascii="Times New Roman" w:hAnsi="Times New Roman" w:cs="Times New Roman"/>
          <w:sz w:val="28"/>
          <w:szCs w:val="28"/>
        </w:rPr>
      </w:pPr>
      <w:r w:rsidRPr="002D77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E8D5682" wp14:editId="7F3C9785">
            <wp:simplePos x="0" y="0"/>
            <wp:positionH relativeFrom="column">
              <wp:posOffset>-89535</wp:posOffset>
            </wp:positionH>
            <wp:positionV relativeFrom="paragraph">
              <wp:posOffset>3803650</wp:posOffset>
            </wp:positionV>
            <wp:extent cx="5940425" cy="3902824"/>
            <wp:effectExtent l="0" t="0" r="3175" b="2540"/>
            <wp:wrapTight wrapText="bothSides">
              <wp:wrapPolygon edited="0">
                <wp:start x="0" y="0"/>
                <wp:lineTo x="0" y="21509"/>
                <wp:lineTo x="21542" y="21509"/>
                <wp:lineTo x="21542" y="0"/>
                <wp:lineTo x="0" y="0"/>
              </wp:wrapPolygon>
            </wp:wrapTight>
            <wp:docPr id="10" name="Рисунок 10" descr="C:\Users\Nadya\Desktop\Фото Шарковщина\Церковь Лужки\35942_20150828_18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ya\Desktop\Фото Шарковщина\Церковь Лужки\35942_20150828_18073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0BFB" w:rsidRPr="00BD0BFB">
        <w:rPr>
          <w:rFonts w:ascii="Times New Roman" w:hAnsi="Times New Roman" w:cs="Times New Roman"/>
          <w:sz w:val="28"/>
          <w:szCs w:val="28"/>
        </w:rPr>
        <w:t xml:space="preserve">Церковь находится в центре </w:t>
      </w:r>
      <w:proofErr w:type="spellStart"/>
      <w:r w:rsidR="00BD0BFB" w:rsidRPr="00BD0BFB">
        <w:rPr>
          <w:rFonts w:ascii="Times New Roman" w:hAnsi="Times New Roman" w:cs="Times New Roman"/>
          <w:sz w:val="28"/>
          <w:szCs w:val="28"/>
        </w:rPr>
        <w:t>агрогородка</w:t>
      </w:r>
      <w:proofErr w:type="spellEnd"/>
      <w:r w:rsidR="00BD0BFB" w:rsidRPr="00BD0BFB">
        <w:rPr>
          <w:rFonts w:ascii="Times New Roman" w:hAnsi="Times New Roman" w:cs="Times New Roman"/>
          <w:sz w:val="28"/>
          <w:szCs w:val="28"/>
        </w:rPr>
        <w:t xml:space="preserve"> Лужки. Православный храм, поставленный свободно, отчлененный от усадебной постройки является доминантой. архитектурным Мурованная церковь построена в 1794г. в стиле барокко, но в 1831г. и 1835г. была повреждена пожарами и частично потеряла пластическую декорацию. В 1934г. пристроена трапезная и двухъярусная колокольня над ней. Дом прямоугольный в плане с трехгранной алтарной частью, стены снаружи и внутри украшены пилястрами и завершены тонким профилированным карнизом, который плавно огибает срезанные углы абсиды. В итоге достигается характерный для барокко контраст открытых плоскостей, с пластическими архитектурными обломами, высокими арочными окнами с выгнутыми бровками над ними. </w:t>
      </w:r>
      <w:proofErr w:type="spellStart"/>
      <w:r w:rsidR="00BD0BFB" w:rsidRPr="00BD0BFB">
        <w:rPr>
          <w:rFonts w:ascii="Times New Roman" w:hAnsi="Times New Roman" w:cs="Times New Roman"/>
          <w:sz w:val="28"/>
          <w:szCs w:val="28"/>
        </w:rPr>
        <w:t>Четырехсклонную</w:t>
      </w:r>
      <w:proofErr w:type="spellEnd"/>
      <w:r w:rsidR="00BD0BFB" w:rsidRPr="00BD0BFB">
        <w:rPr>
          <w:rFonts w:ascii="Times New Roman" w:hAnsi="Times New Roman" w:cs="Times New Roman"/>
          <w:sz w:val="28"/>
          <w:szCs w:val="28"/>
        </w:rPr>
        <w:t xml:space="preserve"> крышу вершит восьмигранный деревянный барабан с похожим на лук куполом – элемент значительно позднейшему храму достроили двухъярусную. Купала над главным объемом и колокольней придали храму черты так званного ретроспективного русского стиля. После пожаров церковь потеряла и подземелье «В 1680г. 6 января Казимир Ян </w:t>
      </w:r>
      <w:proofErr w:type="spellStart"/>
      <w:r w:rsidR="00BD0BFB" w:rsidRPr="00BD0BFB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="00BD0BFB" w:rsidRPr="00BD0B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0BFB" w:rsidRPr="00BD0BFB">
        <w:rPr>
          <w:rFonts w:ascii="Times New Roman" w:hAnsi="Times New Roman" w:cs="Times New Roman"/>
          <w:sz w:val="28"/>
          <w:szCs w:val="28"/>
        </w:rPr>
        <w:t>надал</w:t>
      </w:r>
      <w:proofErr w:type="spellEnd"/>
      <w:r w:rsidR="00BD0BFB" w:rsidRPr="00BD0BFB">
        <w:rPr>
          <w:rFonts w:ascii="Times New Roman" w:hAnsi="Times New Roman" w:cs="Times New Roman"/>
          <w:sz w:val="28"/>
          <w:szCs w:val="28"/>
        </w:rPr>
        <w:t xml:space="preserve"> землям на церковь 89 моргов (59 десятин, 1230 соток)».</w:t>
      </w:r>
    </w:p>
    <w:p w:rsidR="00BD0BFB" w:rsidRDefault="00BD0BFB" w:rsidP="00BD0BFB">
      <w:pPr>
        <w:rPr>
          <w:rFonts w:ascii="Times New Roman" w:hAnsi="Times New Roman" w:cs="Times New Roman"/>
          <w:sz w:val="28"/>
          <w:szCs w:val="28"/>
        </w:rPr>
      </w:pPr>
    </w:p>
    <w:p w:rsidR="00BD0BFB" w:rsidRDefault="002D772F" w:rsidP="002D772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D772F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Свято-Ильинская церковь, д. </w:t>
      </w:r>
      <w:proofErr w:type="spellStart"/>
      <w:r w:rsidRPr="002D772F">
        <w:rPr>
          <w:rFonts w:ascii="Times New Roman" w:hAnsi="Times New Roman" w:cs="Times New Roman"/>
          <w:b/>
          <w:sz w:val="36"/>
          <w:szCs w:val="36"/>
        </w:rPr>
        <w:t>Шкунтики</w:t>
      </w:r>
      <w:proofErr w:type="spellEnd"/>
      <w:r w:rsidRPr="002D772F">
        <w:rPr>
          <w:rFonts w:ascii="Times New Roman" w:hAnsi="Times New Roman" w:cs="Times New Roman"/>
          <w:b/>
          <w:sz w:val="36"/>
          <w:szCs w:val="36"/>
        </w:rPr>
        <w:t xml:space="preserve">, </w:t>
      </w:r>
      <w:proofErr w:type="spellStart"/>
      <w:r w:rsidRPr="002D772F">
        <w:rPr>
          <w:rFonts w:ascii="Times New Roman" w:hAnsi="Times New Roman" w:cs="Times New Roman"/>
          <w:b/>
          <w:sz w:val="36"/>
          <w:szCs w:val="36"/>
        </w:rPr>
        <w:t>Шарковщинский</w:t>
      </w:r>
      <w:proofErr w:type="spellEnd"/>
      <w:r w:rsidRPr="002D772F">
        <w:rPr>
          <w:rFonts w:ascii="Times New Roman" w:hAnsi="Times New Roman" w:cs="Times New Roman"/>
          <w:b/>
          <w:sz w:val="36"/>
          <w:szCs w:val="36"/>
        </w:rPr>
        <w:t xml:space="preserve"> р-н</w:t>
      </w:r>
    </w:p>
    <w:p w:rsidR="002D772F" w:rsidRDefault="002D772F" w:rsidP="002D772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  <w:r w:rsidRPr="002D77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6898920" wp14:editId="655E5675">
            <wp:simplePos x="0" y="0"/>
            <wp:positionH relativeFrom="column">
              <wp:posOffset>443865</wp:posOffset>
            </wp:positionH>
            <wp:positionV relativeFrom="paragraph">
              <wp:posOffset>1642110</wp:posOffset>
            </wp:positionV>
            <wp:extent cx="4650272" cy="3078480"/>
            <wp:effectExtent l="0" t="0" r="0" b="7620"/>
            <wp:wrapTight wrapText="bothSides">
              <wp:wrapPolygon edited="0">
                <wp:start x="0" y="0"/>
                <wp:lineTo x="0" y="21520"/>
                <wp:lineTo x="21503" y="21520"/>
                <wp:lineTo x="21503" y="0"/>
                <wp:lineTo x="0" y="0"/>
              </wp:wrapPolygon>
            </wp:wrapTight>
            <wp:docPr id="11" name="Рисунок 11" descr="C:\Users\Nadya\Desktop\церковь в шкунти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ya\Desktop\церковь в шкунтиках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272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772F">
        <w:rPr>
          <w:rFonts w:ascii="Times New Roman" w:hAnsi="Times New Roman" w:cs="Times New Roman"/>
          <w:sz w:val="28"/>
          <w:szCs w:val="28"/>
        </w:rPr>
        <w:t xml:space="preserve">Церковь была построена стараниями графа Адама </w:t>
      </w:r>
      <w:proofErr w:type="spellStart"/>
      <w:r w:rsidRPr="002D772F">
        <w:rPr>
          <w:rFonts w:ascii="Times New Roman" w:hAnsi="Times New Roman" w:cs="Times New Roman"/>
          <w:sz w:val="28"/>
          <w:szCs w:val="28"/>
        </w:rPr>
        <w:t>Гинтера</w:t>
      </w:r>
      <w:proofErr w:type="spellEnd"/>
      <w:r w:rsidRPr="002D772F">
        <w:rPr>
          <w:rFonts w:ascii="Times New Roman" w:hAnsi="Times New Roman" w:cs="Times New Roman"/>
          <w:sz w:val="28"/>
          <w:szCs w:val="28"/>
        </w:rPr>
        <w:t xml:space="preserve"> в 1825 году. Здание каменное первоначально было построено без купола с деревянною колокольней в два яруса, построенною отдельно от </w:t>
      </w:r>
      <w:proofErr w:type="spellStart"/>
      <w:r w:rsidRPr="002D772F">
        <w:rPr>
          <w:rFonts w:ascii="Times New Roman" w:hAnsi="Times New Roman" w:cs="Times New Roman"/>
          <w:sz w:val="28"/>
          <w:szCs w:val="28"/>
        </w:rPr>
        <w:t>неѐ</w:t>
      </w:r>
      <w:proofErr w:type="spellEnd"/>
      <w:r w:rsidRPr="002D772F">
        <w:rPr>
          <w:rFonts w:ascii="Times New Roman" w:hAnsi="Times New Roman" w:cs="Times New Roman"/>
          <w:sz w:val="28"/>
          <w:szCs w:val="28"/>
        </w:rPr>
        <w:t xml:space="preserve"> в 1846 году. Построенные первоначально без железных связей, стены церкви стали давать трещины. В 1872 году построен новый дощатый потолок на пожертвования прихожанами денег. В 1881 году обновлен иконостас, положен в алтарь двойной дощатый пол.</w:t>
      </w: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2D772F">
        <w:rPr>
          <w:rFonts w:ascii="Times New Roman" w:hAnsi="Times New Roman" w:cs="Times New Roman"/>
          <w:b/>
          <w:sz w:val="36"/>
          <w:szCs w:val="36"/>
        </w:rPr>
        <w:t>Германовичский</w:t>
      </w:r>
      <w:proofErr w:type="spellEnd"/>
      <w:r w:rsidRPr="002D772F">
        <w:rPr>
          <w:rFonts w:ascii="Times New Roman" w:hAnsi="Times New Roman" w:cs="Times New Roman"/>
          <w:b/>
          <w:sz w:val="36"/>
          <w:szCs w:val="36"/>
        </w:rPr>
        <w:t xml:space="preserve"> римско-католический костел Преображения Господня, </w:t>
      </w:r>
      <w:proofErr w:type="spellStart"/>
      <w:r w:rsidRPr="002D772F">
        <w:rPr>
          <w:rFonts w:ascii="Times New Roman" w:hAnsi="Times New Roman" w:cs="Times New Roman"/>
          <w:b/>
          <w:sz w:val="36"/>
          <w:szCs w:val="36"/>
        </w:rPr>
        <w:t>аг</w:t>
      </w:r>
      <w:proofErr w:type="spellEnd"/>
      <w:r w:rsidRPr="002D772F">
        <w:rPr>
          <w:rFonts w:ascii="Times New Roman" w:hAnsi="Times New Roman" w:cs="Times New Roman"/>
          <w:b/>
          <w:sz w:val="36"/>
          <w:szCs w:val="36"/>
        </w:rPr>
        <w:t>. Германовичи, Шарковщинский р-н</w:t>
      </w:r>
    </w:p>
    <w:p w:rsidR="002D772F" w:rsidRDefault="002D772F" w:rsidP="002D772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D772F" w:rsidRP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  <w:r w:rsidRPr="002D772F">
        <w:rPr>
          <w:rFonts w:ascii="Times New Roman" w:hAnsi="Times New Roman" w:cs="Times New Roman"/>
          <w:sz w:val="28"/>
          <w:szCs w:val="28"/>
        </w:rPr>
        <w:t xml:space="preserve">В 1787г. в центре деревни был построен из кирпича костел Преображения Господня. Памятник архитектуры </w:t>
      </w:r>
      <w:proofErr w:type="spellStart"/>
      <w:r w:rsidRPr="002D772F">
        <w:rPr>
          <w:rFonts w:ascii="Times New Roman" w:hAnsi="Times New Roman" w:cs="Times New Roman"/>
          <w:sz w:val="28"/>
          <w:szCs w:val="28"/>
        </w:rPr>
        <w:t>виленского</w:t>
      </w:r>
      <w:proofErr w:type="spellEnd"/>
      <w:r w:rsidRPr="002D772F">
        <w:rPr>
          <w:rFonts w:ascii="Times New Roman" w:hAnsi="Times New Roman" w:cs="Times New Roman"/>
          <w:sz w:val="28"/>
          <w:szCs w:val="28"/>
        </w:rPr>
        <w:t xml:space="preserve"> барокко. Вход оформлен портиком, алтарная част пятигранная. Верхняя част стен и арок украшена орнаментально-растительной разрисовкой. В 1940 г. костел был закрыт, в 1988 г. был возвращен верующим.</w:t>
      </w: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  <w:r w:rsidRPr="002D77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238125</wp:posOffset>
            </wp:positionH>
            <wp:positionV relativeFrom="paragraph">
              <wp:posOffset>0</wp:posOffset>
            </wp:positionV>
            <wp:extent cx="5143500" cy="3444240"/>
            <wp:effectExtent l="0" t="0" r="0" b="3810"/>
            <wp:wrapTight wrapText="bothSides">
              <wp:wrapPolygon edited="0">
                <wp:start x="0" y="0"/>
                <wp:lineTo x="0" y="21504"/>
                <wp:lineTo x="21520" y="21504"/>
                <wp:lineTo x="21520" y="0"/>
                <wp:lineTo x="0" y="0"/>
              </wp:wrapPolygon>
            </wp:wrapTight>
            <wp:docPr id="12" name="Рисунок 12" descr="C:\Users\Nadya\Desktop\Фото Шарковщина\Костёл Германовичи\КОСТЕЛ ГЕРМАНОВ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dya\Desktop\Фото Шарковщина\Костёл Германовичи\КОСТЕЛ ГЕРМАНОВИЧИ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P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Pr="002D772F" w:rsidRDefault="002D772F" w:rsidP="00BD0BF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D772F" w:rsidRDefault="002D772F" w:rsidP="00BD0BF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D772F">
        <w:rPr>
          <w:rFonts w:ascii="Times New Roman" w:hAnsi="Times New Roman" w:cs="Times New Roman"/>
          <w:b/>
          <w:sz w:val="36"/>
          <w:szCs w:val="36"/>
        </w:rPr>
        <w:t xml:space="preserve">Римско-католический Михайловский костел, </w:t>
      </w:r>
      <w:proofErr w:type="spellStart"/>
      <w:r w:rsidRPr="002D772F">
        <w:rPr>
          <w:rFonts w:ascii="Times New Roman" w:hAnsi="Times New Roman" w:cs="Times New Roman"/>
          <w:b/>
          <w:sz w:val="36"/>
          <w:szCs w:val="36"/>
        </w:rPr>
        <w:t>аг</w:t>
      </w:r>
      <w:proofErr w:type="spellEnd"/>
      <w:r w:rsidRPr="002D772F">
        <w:rPr>
          <w:rFonts w:ascii="Times New Roman" w:hAnsi="Times New Roman" w:cs="Times New Roman"/>
          <w:b/>
          <w:sz w:val="36"/>
          <w:szCs w:val="36"/>
        </w:rPr>
        <w:t xml:space="preserve">. Лужки, Шарковщинский р-н        </w:t>
      </w:r>
    </w:p>
    <w:p w:rsidR="002D772F" w:rsidRDefault="002D772F" w:rsidP="00BD0BF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  <w:r w:rsidRPr="002D772F">
        <w:rPr>
          <w:rFonts w:ascii="Times New Roman" w:hAnsi="Times New Roman" w:cs="Times New Roman"/>
          <w:sz w:val="28"/>
          <w:szCs w:val="28"/>
        </w:rPr>
        <w:t xml:space="preserve">В южно-восточной части деревни в 1744-1756 гг. построен костел Святого Михаила Архангела. Строился при монастыре пиаров. Монастырь существовал до 1832 г. Костел представлял собой памятник архитектуры характеризуется позднего динамичной барокко, </w:t>
      </w:r>
      <w:proofErr w:type="spellStart"/>
      <w:r w:rsidRPr="002D772F">
        <w:rPr>
          <w:rFonts w:ascii="Times New Roman" w:hAnsi="Times New Roman" w:cs="Times New Roman"/>
          <w:sz w:val="28"/>
          <w:szCs w:val="28"/>
        </w:rPr>
        <w:t>утончѐнностью</w:t>
      </w:r>
      <w:proofErr w:type="spellEnd"/>
      <w:r w:rsidRPr="002D772F">
        <w:rPr>
          <w:rFonts w:ascii="Times New Roman" w:hAnsi="Times New Roman" w:cs="Times New Roman"/>
          <w:sz w:val="28"/>
          <w:szCs w:val="28"/>
        </w:rPr>
        <w:t xml:space="preserve"> вертикально направленной композиции. </w:t>
      </w:r>
      <w:proofErr w:type="spellStart"/>
      <w:r w:rsidRPr="002D772F">
        <w:rPr>
          <w:rFonts w:ascii="Times New Roman" w:hAnsi="Times New Roman" w:cs="Times New Roman"/>
          <w:sz w:val="28"/>
          <w:szCs w:val="28"/>
        </w:rPr>
        <w:t>Двухбашенный</w:t>
      </w:r>
      <w:proofErr w:type="spellEnd"/>
      <w:r w:rsidRPr="002D772F">
        <w:rPr>
          <w:rFonts w:ascii="Times New Roman" w:hAnsi="Times New Roman" w:cs="Times New Roman"/>
          <w:sz w:val="28"/>
          <w:szCs w:val="28"/>
        </w:rPr>
        <w:t xml:space="preserve"> 1-неовый храм с вытянутой округлой апсидой. Торцы двухскатной крыши оформлены фигурными щитами. 4 –ярусные башни повернуты углом в центральной вогнутой плоскости главного фасада. Пилястры придают строению графическую выразительность. В 1843 году костел перестроен под православную церковь и окружен бутовым забором. После Великой Отечественной войны был закрыт. В 1988 году отреставрирован и сейчас является действующим.           </w:t>
      </w: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BD0BFB" w:rsidRDefault="002D772F" w:rsidP="002D772F">
      <w:pPr>
        <w:rPr>
          <w:rFonts w:ascii="Times New Roman" w:hAnsi="Times New Roman" w:cs="Times New Roman"/>
          <w:sz w:val="28"/>
          <w:szCs w:val="28"/>
        </w:rPr>
      </w:pPr>
      <w:r w:rsidRPr="002D77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BE2E765" wp14:editId="2AD3E249">
            <wp:simplePos x="0" y="0"/>
            <wp:positionH relativeFrom="column">
              <wp:posOffset>611505</wp:posOffset>
            </wp:positionH>
            <wp:positionV relativeFrom="paragraph">
              <wp:posOffset>0</wp:posOffset>
            </wp:positionV>
            <wp:extent cx="4538345" cy="5623560"/>
            <wp:effectExtent l="0" t="0" r="0" b="0"/>
            <wp:wrapTight wrapText="bothSides">
              <wp:wrapPolygon edited="0">
                <wp:start x="0" y="0"/>
                <wp:lineTo x="0" y="21512"/>
                <wp:lineTo x="21488" y="21512"/>
                <wp:lineTo x="21488" y="0"/>
                <wp:lineTo x="0" y="0"/>
              </wp:wrapPolygon>
            </wp:wrapTight>
            <wp:docPr id="14" name="Рисунок 14" descr="C:\Users\Nadya\Desktop\Фото Шарковщина\Костёл Лужки\Костёл_в_Лужках_-_panoram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dya\Desktop\Фото Шарковщина\Костёл Лужки\Костёл_в_Лужках_-_panoramio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77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Default="002D772F" w:rsidP="002D772F">
      <w:pPr>
        <w:rPr>
          <w:rFonts w:ascii="Times New Roman" w:hAnsi="Times New Roman" w:cs="Times New Roman"/>
          <w:sz w:val="28"/>
          <w:szCs w:val="28"/>
        </w:rPr>
      </w:pPr>
    </w:p>
    <w:p w:rsidR="002D772F" w:rsidRPr="002D772F" w:rsidRDefault="002D772F" w:rsidP="002D772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D772F" w:rsidRDefault="002D772F" w:rsidP="002D772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D772F">
        <w:rPr>
          <w:rFonts w:ascii="Times New Roman" w:hAnsi="Times New Roman" w:cs="Times New Roman"/>
          <w:b/>
          <w:sz w:val="36"/>
          <w:szCs w:val="36"/>
        </w:rPr>
        <w:t xml:space="preserve">Церковь Святого Пророка Илии дер. </w:t>
      </w:r>
      <w:proofErr w:type="spellStart"/>
      <w:r w:rsidRPr="002D772F">
        <w:rPr>
          <w:rFonts w:ascii="Times New Roman" w:hAnsi="Times New Roman" w:cs="Times New Roman"/>
          <w:b/>
          <w:sz w:val="36"/>
          <w:szCs w:val="36"/>
        </w:rPr>
        <w:t>Иоды</w:t>
      </w:r>
      <w:proofErr w:type="spellEnd"/>
      <w:r w:rsidRPr="002D772F">
        <w:rPr>
          <w:rFonts w:ascii="Times New Roman" w:hAnsi="Times New Roman" w:cs="Times New Roman"/>
          <w:b/>
          <w:sz w:val="36"/>
          <w:szCs w:val="36"/>
        </w:rPr>
        <w:t xml:space="preserve">, </w:t>
      </w:r>
      <w:proofErr w:type="spellStart"/>
      <w:r w:rsidRPr="002D772F">
        <w:rPr>
          <w:rFonts w:ascii="Times New Roman" w:hAnsi="Times New Roman" w:cs="Times New Roman"/>
          <w:b/>
          <w:sz w:val="36"/>
          <w:szCs w:val="36"/>
        </w:rPr>
        <w:t>Шарковщинский</w:t>
      </w:r>
      <w:proofErr w:type="spellEnd"/>
      <w:r w:rsidRPr="002D772F">
        <w:rPr>
          <w:rFonts w:ascii="Times New Roman" w:hAnsi="Times New Roman" w:cs="Times New Roman"/>
          <w:b/>
          <w:sz w:val="36"/>
          <w:szCs w:val="36"/>
        </w:rPr>
        <w:t xml:space="preserve"> р-н</w:t>
      </w:r>
    </w:p>
    <w:p w:rsidR="002D772F" w:rsidRDefault="002D772F" w:rsidP="002D772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D772F" w:rsidRDefault="00542DA6" w:rsidP="00542DA6">
      <w:pPr>
        <w:jc w:val="center"/>
        <w:rPr>
          <w:rFonts w:ascii="Times New Roman" w:hAnsi="Times New Roman" w:cs="Times New Roman"/>
          <w:sz w:val="28"/>
          <w:szCs w:val="28"/>
        </w:rPr>
      </w:pPr>
      <w:r w:rsidRPr="00542DA6">
        <w:rPr>
          <w:rFonts w:ascii="Times New Roman" w:hAnsi="Times New Roman" w:cs="Times New Roman"/>
          <w:sz w:val="28"/>
          <w:szCs w:val="28"/>
        </w:rPr>
        <w:t>Каменный храм был построен в 1825 году в стиле классицизма и изначально являлся униатским. В 1846 году пристроена двухъярусная колокольня, и в 1863 году он был передан Православной Церкви. Храм – прямоугольное однонефное здание под двухскатной крышей, с двумя ризницами. Притвор завершен двухъярусной шатровой звонницей с маковкой и двумя боковыми луковицеобразными главками. Стены по периметру обработаны пилястрами, с южной стороны алтарной части укреплены контрфорсами. В церкви находятся иконостас и иконы XIX века: «Снятие с креста», «Воскресение Христово», «Святой Николай».</w:t>
      </w:r>
    </w:p>
    <w:p w:rsidR="00E61DB8" w:rsidRPr="00E61DB8" w:rsidRDefault="00E61DB8" w:rsidP="00E61DB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61DB8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Руины синагогального комплекса </w:t>
      </w:r>
    </w:p>
    <w:p w:rsidR="00E61DB8" w:rsidRDefault="00E61DB8" w:rsidP="00E61DB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E61DB8">
        <w:rPr>
          <w:rFonts w:ascii="Times New Roman" w:hAnsi="Times New Roman" w:cs="Times New Roman"/>
          <w:b/>
          <w:sz w:val="36"/>
          <w:szCs w:val="36"/>
        </w:rPr>
        <w:t>аг</w:t>
      </w:r>
      <w:proofErr w:type="spellEnd"/>
      <w:r w:rsidRPr="00E61DB8">
        <w:rPr>
          <w:rFonts w:ascii="Times New Roman" w:hAnsi="Times New Roman" w:cs="Times New Roman"/>
          <w:b/>
          <w:sz w:val="36"/>
          <w:szCs w:val="36"/>
        </w:rPr>
        <w:t xml:space="preserve">. Лужки, </w:t>
      </w:r>
      <w:proofErr w:type="spellStart"/>
      <w:r w:rsidRPr="00E61DB8">
        <w:rPr>
          <w:rFonts w:ascii="Times New Roman" w:hAnsi="Times New Roman" w:cs="Times New Roman"/>
          <w:b/>
          <w:sz w:val="36"/>
          <w:szCs w:val="36"/>
        </w:rPr>
        <w:t>Шарковщинкий</w:t>
      </w:r>
      <w:proofErr w:type="spellEnd"/>
      <w:r w:rsidRPr="00E61DB8">
        <w:rPr>
          <w:rFonts w:ascii="Times New Roman" w:hAnsi="Times New Roman" w:cs="Times New Roman"/>
          <w:b/>
          <w:sz w:val="36"/>
          <w:szCs w:val="36"/>
        </w:rPr>
        <w:t xml:space="preserve"> р-н </w:t>
      </w:r>
    </w:p>
    <w:p w:rsidR="00E61DB8" w:rsidRPr="00E61DB8" w:rsidRDefault="00E61DB8" w:rsidP="00E61DB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1DB8" w:rsidRPr="00E61DB8" w:rsidRDefault="00E61DB8" w:rsidP="00E61DB8">
      <w:pPr>
        <w:rPr>
          <w:rFonts w:ascii="Times New Roman" w:hAnsi="Times New Roman" w:cs="Times New Roman"/>
          <w:sz w:val="28"/>
          <w:szCs w:val="28"/>
        </w:rPr>
      </w:pPr>
      <w:r w:rsidRPr="00E61DB8">
        <w:rPr>
          <w:rFonts w:ascii="Times New Roman" w:hAnsi="Times New Roman" w:cs="Times New Roman"/>
          <w:sz w:val="28"/>
          <w:szCs w:val="28"/>
        </w:rPr>
        <w:t xml:space="preserve">В Лужках родился и жил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Элиэзер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Бен Иегуда (Лазар Перельман), который возродил современный иврит) </w:t>
      </w:r>
    </w:p>
    <w:p w:rsidR="00E61DB8" w:rsidRDefault="00E61DB8" w:rsidP="00E61DB8">
      <w:pPr>
        <w:rPr>
          <w:rFonts w:ascii="Times New Roman" w:hAnsi="Times New Roman" w:cs="Times New Roman"/>
          <w:sz w:val="28"/>
          <w:szCs w:val="28"/>
        </w:rPr>
      </w:pPr>
      <w:r w:rsidRPr="00E61DB8">
        <w:rPr>
          <w:rFonts w:ascii="Times New Roman" w:hAnsi="Times New Roman" w:cs="Times New Roman"/>
          <w:sz w:val="28"/>
          <w:szCs w:val="28"/>
        </w:rPr>
        <w:t>Сохранились стены без крыши бывшей синагоги. Эти сте</w:t>
      </w:r>
      <w:r>
        <w:rPr>
          <w:rFonts w:ascii="Times New Roman" w:hAnsi="Times New Roman" w:cs="Times New Roman"/>
          <w:sz w:val="28"/>
          <w:szCs w:val="28"/>
        </w:rPr>
        <w:t xml:space="preserve">ны кажется, простоят еще очень </w:t>
      </w:r>
      <w:r w:rsidRPr="00E61DB8">
        <w:rPr>
          <w:rFonts w:ascii="Times New Roman" w:hAnsi="Times New Roman" w:cs="Times New Roman"/>
          <w:sz w:val="28"/>
          <w:szCs w:val="28"/>
        </w:rPr>
        <w:t>долго, потому что построены качественно.</w:t>
      </w:r>
    </w:p>
    <w:p w:rsidR="00E61DB8" w:rsidRDefault="00E61DB8" w:rsidP="00E61DB8">
      <w:pPr>
        <w:rPr>
          <w:rFonts w:ascii="Times New Roman" w:hAnsi="Times New Roman" w:cs="Times New Roman"/>
          <w:sz w:val="28"/>
          <w:szCs w:val="28"/>
        </w:rPr>
      </w:pPr>
      <w:r w:rsidRPr="00E61D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1B28EA2" wp14:editId="0A169607">
            <wp:simplePos x="0" y="0"/>
            <wp:positionH relativeFrom="page">
              <wp:align>center</wp:align>
            </wp:positionH>
            <wp:positionV relativeFrom="paragraph">
              <wp:posOffset>63500</wp:posOffset>
            </wp:positionV>
            <wp:extent cx="5379720" cy="4034790"/>
            <wp:effectExtent l="0" t="0" r="0" b="3810"/>
            <wp:wrapTight wrapText="bothSides">
              <wp:wrapPolygon edited="0">
                <wp:start x="0" y="0"/>
                <wp:lineTo x="0" y="21518"/>
                <wp:lineTo x="21493" y="21518"/>
                <wp:lineTo x="21493" y="0"/>
                <wp:lineTo x="0" y="0"/>
              </wp:wrapPolygon>
            </wp:wrapTight>
            <wp:docPr id="18" name="Рисунок 18" descr="C:\Users\Nadya\Desktop\лужки руин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dya\Desktop\лужки руины 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DB8" w:rsidRDefault="00E61DB8" w:rsidP="00E61DB8">
      <w:pPr>
        <w:rPr>
          <w:rFonts w:ascii="Times New Roman" w:hAnsi="Times New Roman" w:cs="Times New Roman"/>
          <w:sz w:val="28"/>
          <w:szCs w:val="28"/>
        </w:rPr>
      </w:pPr>
    </w:p>
    <w:p w:rsidR="00E61DB8" w:rsidRDefault="00E61DB8" w:rsidP="00E61DB8">
      <w:pPr>
        <w:rPr>
          <w:rFonts w:ascii="Times New Roman" w:hAnsi="Times New Roman" w:cs="Times New Roman"/>
          <w:sz w:val="28"/>
          <w:szCs w:val="28"/>
        </w:rPr>
      </w:pPr>
    </w:p>
    <w:p w:rsidR="00E61DB8" w:rsidRDefault="00E61DB8" w:rsidP="00E61DB8">
      <w:pPr>
        <w:rPr>
          <w:rFonts w:ascii="Times New Roman" w:hAnsi="Times New Roman" w:cs="Times New Roman"/>
          <w:sz w:val="28"/>
          <w:szCs w:val="28"/>
        </w:rPr>
      </w:pPr>
    </w:p>
    <w:p w:rsidR="00E61DB8" w:rsidRDefault="00E61DB8" w:rsidP="00E61DB8">
      <w:pPr>
        <w:rPr>
          <w:rFonts w:ascii="Times New Roman" w:hAnsi="Times New Roman" w:cs="Times New Roman"/>
          <w:sz w:val="28"/>
          <w:szCs w:val="28"/>
        </w:rPr>
      </w:pPr>
    </w:p>
    <w:p w:rsidR="00E61DB8" w:rsidRDefault="00E61DB8" w:rsidP="00E61DB8">
      <w:pPr>
        <w:rPr>
          <w:rFonts w:ascii="Times New Roman" w:hAnsi="Times New Roman" w:cs="Times New Roman"/>
          <w:sz w:val="28"/>
          <w:szCs w:val="28"/>
        </w:rPr>
      </w:pPr>
    </w:p>
    <w:p w:rsidR="00E61DB8" w:rsidRDefault="00E61DB8" w:rsidP="00E61DB8">
      <w:pPr>
        <w:rPr>
          <w:rFonts w:ascii="Times New Roman" w:hAnsi="Times New Roman" w:cs="Times New Roman"/>
          <w:sz w:val="28"/>
          <w:szCs w:val="28"/>
        </w:rPr>
      </w:pPr>
    </w:p>
    <w:p w:rsidR="00E61DB8" w:rsidRDefault="00E61DB8" w:rsidP="00E61DB8">
      <w:pPr>
        <w:rPr>
          <w:rFonts w:ascii="Times New Roman" w:hAnsi="Times New Roman" w:cs="Times New Roman"/>
          <w:sz w:val="28"/>
          <w:szCs w:val="28"/>
        </w:rPr>
      </w:pPr>
    </w:p>
    <w:p w:rsidR="00E61DB8" w:rsidRDefault="00E61DB8" w:rsidP="00E61DB8">
      <w:pPr>
        <w:rPr>
          <w:rFonts w:ascii="Times New Roman" w:hAnsi="Times New Roman" w:cs="Times New Roman"/>
          <w:sz w:val="28"/>
          <w:szCs w:val="28"/>
        </w:rPr>
      </w:pPr>
    </w:p>
    <w:p w:rsidR="00E61DB8" w:rsidRDefault="00E61DB8" w:rsidP="00E61DB8">
      <w:pPr>
        <w:rPr>
          <w:rFonts w:ascii="Times New Roman" w:hAnsi="Times New Roman" w:cs="Times New Roman"/>
          <w:sz w:val="36"/>
          <w:szCs w:val="36"/>
        </w:rPr>
      </w:pPr>
    </w:p>
    <w:p w:rsidR="00E61DB8" w:rsidRDefault="00E61DB8" w:rsidP="00E61DB8">
      <w:pPr>
        <w:rPr>
          <w:rFonts w:ascii="Times New Roman" w:hAnsi="Times New Roman" w:cs="Times New Roman"/>
          <w:sz w:val="36"/>
          <w:szCs w:val="36"/>
        </w:rPr>
      </w:pPr>
    </w:p>
    <w:p w:rsidR="00E61DB8" w:rsidRDefault="00E61DB8" w:rsidP="00E61DB8">
      <w:pPr>
        <w:rPr>
          <w:rFonts w:ascii="Times New Roman" w:hAnsi="Times New Roman" w:cs="Times New Roman"/>
          <w:sz w:val="36"/>
          <w:szCs w:val="36"/>
        </w:rPr>
      </w:pPr>
    </w:p>
    <w:p w:rsidR="001031B0" w:rsidRDefault="001031B0" w:rsidP="00E61DB8">
      <w:pPr>
        <w:rPr>
          <w:rFonts w:ascii="Times New Roman" w:hAnsi="Times New Roman" w:cs="Times New Roman"/>
          <w:sz w:val="36"/>
          <w:szCs w:val="36"/>
        </w:rPr>
      </w:pPr>
    </w:p>
    <w:p w:rsidR="001031B0" w:rsidRDefault="001031B0" w:rsidP="00E61DB8">
      <w:pPr>
        <w:rPr>
          <w:rFonts w:ascii="Times New Roman" w:hAnsi="Times New Roman" w:cs="Times New Roman"/>
          <w:sz w:val="36"/>
          <w:szCs w:val="36"/>
        </w:rPr>
      </w:pPr>
    </w:p>
    <w:p w:rsidR="001031B0" w:rsidRDefault="001031B0" w:rsidP="00E61DB8">
      <w:pPr>
        <w:rPr>
          <w:rFonts w:ascii="Times New Roman" w:hAnsi="Times New Roman" w:cs="Times New Roman"/>
          <w:sz w:val="36"/>
          <w:szCs w:val="36"/>
        </w:rPr>
      </w:pPr>
    </w:p>
    <w:p w:rsidR="001031B0" w:rsidRDefault="001031B0" w:rsidP="00E61DB8">
      <w:pPr>
        <w:rPr>
          <w:rFonts w:ascii="Times New Roman" w:hAnsi="Times New Roman" w:cs="Times New Roman"/>
          <w:sz w:val="36"/>
          <w:szCs w:val="36"/>
        </w:rPr>
      </w:pPr>
    </w:p>
    <w:p w:rsidR="001031B0" w:rsidRDefault="001031B0" w:rsidP="00E61DB8">
      <w:pPr>
        <w:rPr>
          <w:rFonts w:ascii="Times New Roman" w:hAnsi="Times New Roman" w:cs="Times New Roman"/>
          <w:sz w:val="36"/>
          <w:szCs w:val="36"/>
        </w:rPr>
      </w:pPr>
    </w:p>
    <w:p w:rsidR="001031B0" w:rsidRDefault="001031B0" w:rsidP="00E61DB8">
      <w:pPr>
        <w:rPr>
          <w:rFonts w:ascii="Times New Roman" w:hAnsi="Times New Roman" w:cs="Times New Roman"/>
          <w:sz w:val="36"/>
          <w:szCs w:val="36"/>
        </w:rPr>
      </w:pPr>
    </w:p>
    <w:p w:rsidR="001031B0" w:rsidRPr="00E61DB8" w:rsidRDefault="001031B0" w:rsidP="00E61DB8">
      <w:pPr>
        <w:rPr>
          <w:rFonts w:ascii="Times New Roman" w:hAnsi="Times New Roman" w:cs="Times New Roman"/>
          <w:sz w:val="36"/>
          <w:szCs w:val="36"/>
        </w:rPr>
      </w:pPr>
    </w:p>
    <w:p w:rsidR="00E61DB8" w:rsidRDefault="00E61DB8" w:rsidP="00542DA6">
      <w:pPr>
        <w:jc w:val="center"/>
        <w:rPr>
          <w:rFonts w:ascii="Times New Roman" w:hAnsi="Times New Roman" w:cs="Times New Roman"/>
          <w:sz w:val="28"/>
          <w:szCs w:val="28"/>
        </w:rPr>
      </w:pPr>
      <w:r w:rsidRPr="00E61DB8">
        <w:rPr>
          <w:rFonts w:ascii="Times New Roman" w:hAnsi="Times New Roman" w:cs="Times New Roman"/>
          <w:sz w:val="36"/>
          <w:szCs w:val="36"/>
        </w:rPr>
        <w:lastRenderedPageBreak/>
        <w:t>ГЕОЛОГИЧЕСКИЕ ПАМЯТНИКИ</w:t>
      </w:r>
      <w:r w:rsidRPr="00E61D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1DB8" w:rsidRDefault="00E61DB8" w:rsidP="00542DA6">
      <w:pPr>
        <w:jc w:val="center"/>
        <w:rPr>
          <w:rFonts w:ascii="Times New Roman" w:hAnsi="Times New Roman" w:cs="Times New Roman"/>
          <w:sz w:val="28"/>
          <w:szCs w:val="28"/>
        </w:rPr>
      </w:pPr>
      <w:r w:rsidRPr="00E61DB8">
        <w:rPr>
          <w:rFonts w:ascii="Times New Roman" w:hAnsi="Times New Roman" w:cs="Times New Roman"/>
          <w:sz w:val="28"/>
          <w:szCs w:val="28"/>
        </w:rPr>
        <w:t xml:space="preserve">Камень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Иванский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Иванские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Находится возле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Германовичский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музей культуры и быта (перевезен из д.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Иванские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Шарковщинского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района). Камень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Иванский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принесен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ледовиком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примерно 15-20 тыс. лет тому назад, с юго-западной Финляндии. Весит около 1,6 тон. Верху валуна несколько букв и цифр «ADRPBSS»1731». Возможно, на камне изображена дата и сокращенное название действий, которые связаны с деятельностью католического ордена. Именно в этих местах активно работал известный общественный деятель Жаба, который был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фундатором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доминиканского ордена костела. Большой камень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Лапуновский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Возле д.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Лапуново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находится геологический памятник «Валун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Дубаковский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», который принесен ледником около 20-15 тыс. лет тому назад из Скандинавии. Вес камня около 18 тонн. Большой камень Пашковский Находится около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д.Вишневец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>. Абсолютная отметка над уровнем моря 143 м, принесен ледником из Скандинавии примерно 20-15 тысячелетий назад. Большой камень Жуки-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Ложновский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Находится около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д.Жуки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Ложные. Абсолютная отметка над уровнем моря 125,0 м, принесен около 20-15 тысячелетий назад. Большой камень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д.Дубовка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Абсолютная отметка над уровнем моря 147,6 м, принесен ледником из Скандинавии примерно 20-15 тысячелетий назад во времена позерского обледенения.</w:t>
      </w:r>
    </w:p>
    <w:p w:rsidR="00E61DB8" w:rsidRDefault="00E61DB8" w:rsidP="00542DA6">
      <w:pPr>
        <w:jc w:val="center"/>
        <w:rPr>
          <w:rFonts w:ascii="Times New Roman" w:hAnsi="Times New Roman" w:cs="Times New Roman"/>
          <w:sz w:val="28"/>
          <w:szCs w:val="28"/>
        </w:rPr>
      </w:pPr>
      <w:r w:rsidRPr="00E61DB8">
        <w:rPr>
          <w:rFonts w:ascii="Times New Roman" w:hAnsi="Times New Roman" w:cs="Times New Roman"/>
          <w:sz w:val="28"/>
          <w:szCs w:val="28"/>
        </w:rPr>
        <w:t xml:space="preserve"> </w:t>
      </w:r>
      <w:r w:rsidRPr="00E61DB8">
        <w:rPr>
          <w:rFonts w:ascii="Times New Roman" w:hAnsi="Times New Roman" w:cs="Times New Roman"/>
          <w:sz w:val="36"/>
          <w:szCs w:val="36"/>
        </w:rPr>
        <w:t>ПАМЯТНИКИ ПРИРОДЫ</w:t>
      </w:r>
      <w:r w:rsidRPr="00E61D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1DB8" w:rsidRDefault="00E61DB8" w:rsidP="00542DA6">
      <w:pPr>
        <w:jc w:val="center"/>
        <w:rPr>
          <w:rFonts w:ascii="Times New Roman" w:hAnsi="Times New Roman" w:cs="Times New Roman"/>
          <w:sz w:val="28"/>
          <w:szCs w:val="28"/>
        </w:rPr>
      </w:pPr>
      <w:r w:rsidRPr="00E61DB8">
        <w:rPr>
          <w:rFonts w:ascii="Times New Roman" w:hAnsi="Times New Roman" w:cs="Times New Roman"/>
          <w:sz w:val="28"/>
          <w:szCs w:val="28"/>
        </w:rPr>
        <w:t xml:space="preserve">За 17 км на северо-запад от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г.п.Шарковщина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находится памятник природы Гора Федотова. Абсолютная отметка над уровнем моря 172,1 м. Возраст примерно 20-15 тысячелетий тому во времена позерского обледенения. За 0,6 км на юго-запад от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д.Поречье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, за 7 км на юг от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сельсавета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д.Лужки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и за 30 км на восток памятник природы гора Игоря Зенкевича. Абсолютная отметка над уровнем моря 155-170 м, возраст примерно 20-15 тысячелетий тому во времена позерского обледенения. Между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д.Мельница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и д. Оболонь вдоль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р.Быстрица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– левого притока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р.Дисна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, за 9,5 км на запад от сельсовета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д.Станиславово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и за 20 км на юго-запад от центра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г.п.Шарковщина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находится памятник природы Быстрицкая Долина. Абсолютная отметка над уровнем моря 120-132 м. Возраст примерно 13-12 тысячелетий во времена позерского обледенения. На двух берегах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р.Мнюта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между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д.Кушлевои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и д. Рубашки, за 4 км на юго-восток от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г.п.Шарковщина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находится республиканский памятник природы Долина реки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Мнюта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. Абсолютная отметка над уровнем моря 130-147 м. Возраст примерно 13-12 тысячелетий во времена позерского обледенения. Местные названия – Местечковая Долина, озеро Пистолет, болото Яйцо,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Кироугол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. Существует легенда об озере. Говорят, что на месте этого озера стоял костел, который провалился. От костела до графских строений был подземный ход. АРХЕОЛОГИЧЕСКИЕ ПАМЯТНИКИ </w:t>
      </w:r>
      <w:r w:rsidRPr="00E61DB8">
        <w:rPr>
          <w:rFonts w:ascii="Times New Roman" w:hAnsi="Times New Roman" w:cs="Times New Roman"/>
          <w:sz w:val="28"/>
          <w:szCs w:val="28"/>
        </w:rPr>
        <w:lastRenderedPageBreak/>
        <w:t xml:space="preserve">Городище, д. Городец На правом берегу реки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Мнюта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возвышается мыс, высота которого около 20 м над уровнем воды в реке на его вершине разместилась треугольная площадка. С двух сторон треугольное городище омывается рекой, на третьей - укрепление полукруглым земляным валом, на котором была высокая стена. Это типовое мысовое городище. Его обследовал 1972г. археолог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Е.Г.Зверюга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. В 1973г. провел небольшие раскопки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Г.В.Штыхов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для определения характера памятника были необходимы дальнейшие археологические расследования, возможность сделать их появилась в 1981г. активное участие в расследованиях принял известный белорусский художник А.А.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Марачкин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. Во время раскопок были найдены кусок горшка третей четверти первого тысячелетия нашей эры, 9 венчиков 9 века, бубенцы с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крестоподобным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прорезом, серебряные монеты – дирхемов,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браслетоподобное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кольцо, пуговицы – 2. Республиканский ландшафтный заказник «Ельня» Самое большое верховое болото в Беларуси и пятое по величине в Европе! Ельня смотрит путешественнику прямо в сердце 118 озерами и дает приют для 130 видов птиц, в том числе для таких редких, как чернозобая гагара, орлан-белохвост и черный аист (приезжай сюда за </w:t>
      </w:r>
      <w:proofErr w:type="spellStart"/>
      <w:proofErr w:type="gramStart"/>
      <w:r w:rsidRPr="00E61DB8">
        <w:rPr>
          <w:rFonts w:ascii="Times New Roman" w:hAnsi="Times New Roman" w:cs="Times New Roman"/>
          <w:sz w:val="28"/>
          <w:szCs w:val="28"/>
        </w:rPr>
        <w:t>бердвотчингом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E61DB8">
        <w:rPr>
          <w:rFonts w:ascii="Times New Roman" w:hAnsi="Times New Roman" w:cs="Times New Roman"/>
          <w:sz w:val="28"/>
          <w:szCs w:val="28"/>
        </w:rPr>
        <w:t xml:space="preserve">. А еще Ельня – это до 6000 серых журавлей, которые кормятся здесь перед каждым сезоном миграции. Заказник честно заслужил свое право на статус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Рамсарских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 угодий. Самое большое озеро здесь – Ельня, больше 5 квадратных километров. По всему болоту разбросаны небольшие острова, покрытые мелколиственными и еловыми лесами. Большая часть болотного массива заросла невысокой сосной, но встречаются и довольно значительные открытые участ</w:t>
      </w:r>
      <w:r>
        <w:rPr>
          <w:rFonts w:ascii="Times New Roman" w:hAnsi="Times New Roman" w:cs="Times New Roman"/>
          <w:sz w:val="28"/>
          <w:szCs w:val="28"/>
        </w:rPr>
        <w:t>ки с многочисленными мелкими озе</w:t>
      </w:r>
      <w:r w:rsidRPr="00E61DB8">
        <w:rPr>
          <w:rFonts w:ascii="Times New Roman" w:hAnsi="Times New Roman" w:cs="Times New Roman"/>
          <w:sz w:val="28"/>
          <w:szCs w:val="28"/>
        </w:rPr>
        <w:t>рами и окнами чистой воды. Растительность на болотной части заказника характерна для верховых болот и представлена сосново-кустарниково-сфагновыми и кустарниково-сфагновыми сообществами. Болото Ельня расположено на водоразделе речных бассейнов. Центральная его часть возвышается над периферийными участками на 7 метров. Глубина торфяной залежи в среднем составляет 3,8, а местами достигает 8,3 метра. Из болотного массива вытекают три реки, а в него не впадает ни одной. На территории болота насчитывается более 100</w:t>
      </w:r>
      <w:r>
        <w:rPr>
          <w:rFonts w:ascii="Times New Roman" w:hAnsi="Times New Roman" w:cs="Times New Roman"/>
          <w:sz w:val="28"/>
          <w:szCs w:val="28"/>
        </w:rPr>
        <w:t xml:space="preserve"> озер (в том числе Ельня, Белое</w:t>
      </w:r>
      <w:r w:rsidRPr="00E61D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Бережа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Яжгиня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>, Долгое, Пло</w:t>
      </w:r>
      <w:r>
        <w:rPr>
          <w:rFonts w:ascii="Times New Roman" w:hAnsi="Times New Roman" w:cs="Times New Roman"/>
          <w:sz w:val="28"/>
          <w:szCs w:val="28"/>
        </w:rPr>
        <w:t xml:space="preserve">ское, Ближнее,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Окнистое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Жучино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1DB8">
        <w:rPr>
          <w:rFonts w:ascii="Times New Roman" w:hAnsi="Times New Roman" w:cs="Times New Roman"/>
          <w:sz w:val="28"/>
          <w:szCs w:val="28"/>
        </w:rPr>
        <w:t>Тоболки</w:t>
      </w:r>
      <w:proofErr w:type="spellEnd"/>
      <w:r w:rsidRPr="00E61DB8">
        <w:rPr>
          <w:rFonts w:ascii="Times New Roman" w:hAnsi="Times New Roman" w:cs="Times New Roman"/>
          <w:sz w:val="28"/>
          <w:szCs w:val="28"/>
        </w:rPr>
        <w:t>), которые представляют собой остатки существовавшего когда-то одного большого</w:t>
      </w:r>
      <w:r w:rsidR="001031B0">
        <w:rPr>
          <w:rFonts w:ascii="Times New Roman" w:hAnsi="Times New Roman" w:cs="Times New Roman"/>
          <w:sz w:val="28"/>
          <w:szCs w:val="28"/>
        </w:rPr>
        <w:t xml:space="preserve"> </w:t>
      </w:r>
      <w:r w:rsidRPr="00E61DB8">
        <w:rPr>
          <w:rFonts w:ascii="Times New Roman" w:hAnsi="Times New Roman" w:cs="Times New Roman"/>
          <w:sz w:val="28"/>
          <w:szCs w:val="28"/>
        </w:rPr>
        <w:lastRenderedPageBreak/>
        <w:t>озера. Большинство из них соединено между собой реками и</w:t>
      </w:r>
      <w:r w:rsidR="001031B0">
        <w:rPr>
          <w:rFonts w:ascii="Times New Roman" w:hAnsi="Times New Roman" w:cs="Times New Roman"/>
          <w:sz w:val="28"/>
          <w:szCs w:val="28"/>
        </w:rPr>
        <w:t xml:space="preserve"> </w:t>
      </w:r>
      <w:r w:rsidRPr="00E61DB8">
        <w:rPr>
          <w:rFonts w:ascii="Times New Roman" w:hAnsi="Times New Roman" w:cs="Times New Roman"/>
          <w:sz w:val="28"/>
          <w:szCs w:val="28"/>
        </w:rPr>
        <w:t xml:space="preserve">протоками. </w:t>
      </w:r>
      <w:r w:rsidR="001031B0" w:rsidRPr="00E61D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91A276B" wp14:editId="4B66F2E3">
            <wp:simplePos x="0" y="0"/>
            <wp:positionH relativeFrom="column">
              <wp:posOffset>2369185</wp:posOffset>
            </wp:positionH>
            <wp:positionV relativeFrom="paragraph">
              <wp:posOffset>529590</wp:posOffset>
            </wp:positionV>
            <wp:extent cx="3938905" cy="2667000"/>
            <wp:effectExtent l="0" t="0" r="4445" b="0"/>
            <wp:wrapTight wrapText="bothSides">
              <wp:wrapPolygon edited="0">
                <wp:start x="0" y="0"/>
                <wp:lineTo x="0" y="21446"/>
                <wp:lineTo x="21520" y="21446"/>
                <wp:lineTo x="21520" y="0"/>
                <wp:lineTo x="0" y="0"/>
              </wp:wrapPolygon>
            </wp:wrapTight>
            <wp:docPr id="17" name="Рисунок 17" descr="C:\Users\Nadya\Desktop\Фото Шарковщина\Экотропа Ельня\sAYROln7e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dya\Desktop\Фото Шарковщина\Экотропа Ельня\sAYROln7eYs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31B0" w:rsidRPr="00E61D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AE7317B" wp14:editId="52620E07">
            <wp:simplePos x="0" y="0"/>
            <wp:positionH relativeFrom="page">
              <wp:align>left</wp:align>
            </wp:positionH>
            <wp:positionV relativeFrom="paragraph">
              <wp:posOffset>533400</wp:posOffset>
            </wp:positionV>
            <wp:extent cx="3556000" cy="2667000"/>
            <wp:effectExtent l="0" t="0" r="6350" b="0"/>
            <wp:wrapTight wrapText="bothSides">
              <wp:wrapPolygon edited="0">
                <wp:start x="0" y="0"/>
                <wp:lineTo x="0" y="21446"/>
                <wp:lineTo x="21523" y="21446"/>
                <wp:lineTo x="21523" y="0"/>
                <wp:lineTo x="0" y="0"/>
              </wp:wrapPolygon>
            </wp:wrapTight>
            <wp:docPr id="16" name="Рисунок 16" descr="C:\Users\Nadya\Desktop\Фото Шарковщина\Экотропа Ельня\20200808_16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dya\Desktop\Фото Шарковщина\Экотропа Ельня\20200808_16092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DB8">
        <w:rPr>
          <w:rFonts w:ascii="Times New Roman" w:hAnsi="Times New Roman" w:cs="Times New Roman"/>
          <w:sz w:val="28"/>
          <w:szCs w:val="28"/>
        </w:rPr>
        <w:t>Основу водного питания болота составляют грунтовые воды и осадки.</w:t>
      </w:r>
    </w:p>
    <w:p w:rsidR="001031B0" w:rsidRDefault="001031B0" w:rsidP="00542D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CEC" w:rsidRDefault="00CA7CEC" w:rsidP="00542D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CEC" w:rsidRDefault="00CA7CEC" w:rsidP="00542D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CEC" w:rsidRDefault="00CA7CEC" w:rsidP="00542D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CEC" w:rsidRDefault="00CA7CEC" w:rsidP="00542D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CEC" w:rsidRDefault="00CA7CEC" w:rsidP="00542D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CEC" w:rsidRDefault="00CA7CEC" w:rsidP="00542D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CEC" w:rsidRDefault="00CA7CEC" w:rsidP="00542D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CEC" w:rsidRDefault="00CA7CEC" w:rsidP="00542D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CEC" w:rsidRDefault="00CA7CEC" w:rsidP="00542D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CEC" w:rsidRDefault="00CA7CEC" w:rsidP="00542D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CEC" w:rsidRDefault="00CA7CEC" w:rsidP="00542D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CEC" w:rsidRDefault="00CA7CEC" w:rsidP="00542D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CEC" w:rsidRDefault="00CA7CEC" w:rsidP="00542D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CEC" w:rsidRDefault="00CA7CEC" w:rsidP="00542D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CEC" w:rsidRDefault="00CA7CEC" w:rsidP="00542D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CEC" w:rsidRDefault="00CA7CEC" w:rsidP="00542D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CEC" w:rsidRDefault="00CA7CEC" w:rsidP="00542D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CEC" w:rsidRDefault="00CA7CEC" w:rsidP="00542D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CEC" w:rsidRDefault="00CA7CEC" w:rsidP="00542DA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A7CEC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Музеи на территории </w:t>
      </w:r>
      <w:proofErr w:type="spellStart"/>
      <w:r w:rsidRPr="00CA7CEC">
        <w:rPr>
          <w:rFonts w:ascii="Times New Roman" w:hAnsi="Times New Roman" w:cs="Times New Roman"/>
          <w:b/>
          <w:sz w:val="40"/>
          <w:szCs w:val="40"/>
        </w:rPr>
        <w:t>Шарковщинского</w:t>
      </w:r>
      <w:proofErr w:type="spellEnd"/>
      <w:r w:rsidRPr="00CA7CEC">
        <w:rPr>
          <w:rFonts w:ascii="Times New Roman" w:hAnsi="Times New Roman" w:cs="Times New Roman"/>
          <w:b/>
          <w:sz w:val="40"/>
          <w:szCs w:val="40"/>
        </w:rPr>
        <w:t xml:space="preserve"> района</w:t>
      </w:r>
    </w:p>
    <w:p w:rsidR="00CA7CEC" w:rsidRDefault="00CA7CEC" w:rsidP="00542DA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A7CEC" w:rsidRDefault="00CA7CEC" w:rsidP="00CA7C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A7CEC">
        <w:rPr>
          <w:rFonts w:ascii="Times New Roman" w:hAnsi="Times New Roman" w:cs="Times New Roman"/>
          <w:b/>
          <w:sz w:val="36"/>
          <w:szCs w:val="36"/>
        </w:rPr>
        <w:t xml:space="preserve">Мемориальный музей садовода-селекционера И.П. </w:t>
      </w:r>
      <w:proofErr w:type="spellStart"/>
      <w:r w:rsidRPr="00CA7CEC">
        <w:rPr>
          <w:rFonts w:ascii="Times New Roman" w:hAnsi="Times New Roman" w:cs="Times New Roman"/>
          <w:b/>
          <w:sz w:val="36"/>
          <w:szCs w:val="36"/>
        </w:rPr>
        <w:t>Сикоры</w:t>
      </w:r>
      <w:proofErr w:type="spellEnd"/>
    </w:p>
    <w:p w:rsidR="00CA7CEC" w:rsidRDefault="009F3991" w:rsidP="00CA7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5F85194" wp14:editId="625E641E">
            <wp:simplePos x="0" y="0"/>
            <wp:positionH relativeFrom="column">
              <wp:posOffset>2981325</wp:posOffset>
            </wp:positionH>
            <wp:positionV relativeFrom="paragraph">
              <wp:posOffset>5224145</wp:posOffset>
            </wp:positionV>
            <wp:extent cx="3348990" cy="2512060"/>
            <wp:effectExtent l="0" t="0" r="3810" b="2540"/>
            <wp:wrapTight wrapText="bothSides">
              <wp:wrapPolygon edited="0">
                <wp:start x="0" y="0"/>
                <wp:lineTo x="0" y="21458"/>
                <wp:lineTo x="21502" y="21458"/>
                <wp:lineTo x="2150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яблоко сикоры памятник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3C477D3" wp14:editId="3335ADF3">
            <wp:simplePos x="0" y="0"/>
            <wp:positionH relativeFrom="margin">
              <wp:posOffset>-807720</wp:posOffset>
            </wp:positionH>
            <wp:positionV relativeFrom="paragraph">
              <wp:posOffset>635</wp:posOffset>
            </wp:positionV>
            <wp:extent cx="3628390" cy="2644140"/>
            <wp:effectExtent l="0" t="0" r="0" b="3810"/>
            <wp:wrapTight wrapText="bothSides">
              <wp:wrapPolygon edited="0">
                <wp:start x="0" y="0"/>
                <wp:lineTo x="0" y="21476"/>
                <wp:lineTo x="21434" y="21476"/>
                <wp:lineTo x="2143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узей сикоры 1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CEC" w:rsidRPr="00CA7CEC">
        <w:rPr>
          <w:rFonts w:ascii="Times New Roman" w:hAnsi="Times New Roman" w:cs="Times New Roman"/>
          <w:sz w:val="28"/>
          <w:szCs w:val="28"/>
        </w:rPr>
        <w:t xml:space="preserve">Адрес: д. </w:t>
      </w:r>
      <w:proofErr w:type="spellStart"/>
      <w:r w:rsidR="00CA7CEC" w:rsidRPr="00CA7CEC">
        <w:rPr>
          <w:rFonts w:ascii="Times New Roman" w:hAnsi="Times New Roman" w:cs="Times New Roman"/>
          <w:sz w:val="28"/>
          <w:szCs w:val="28"/>
        </w:rPr>
        <w:t>Алашки</w:t>
      </w:r>
      <w:proofErr w:type="spellEnd"/>
      <w:r w:rsidR="00CA7CEC" w:rsidRPr="00CA7C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7CEC" w:rsidRPr="00CA7CEC">
        <w:rPr>
          <w:rFonts w:ascii="Times New Roman" w:hAnsi="Times New Roman" w:cs="Times New Roman"/>
          <w:sz w:val="28"/>
          <w:szCs w:val="28"/>
        </w:rPr>
        <w:t>Шарковщинский</w:t>
      </w:r>
      <w:proofErr w:type="spellEnd"/>
      <w:r w:rsidR="00CA7CEC" w:rsidRPr="00CA7CEC">
        <w:rPr>
          <w:rFonts w:ascii="Times New Roman" w:hAnsi="Times New Roman" w:cs="Times New Roman"/>
          <w:sz w:val="28"/>
          <w:szCs w:val="28"/>
        </w:rPr>
        <w:t xml:space="preserve"> р-н Контактные телефоны: +375 2154 6 36 54 Время работы: 9.00 – 18.00 (выходной- воскресенье, понедельник) На основании постановления Совета Министров Республики Беларусь от 14 мая 2007 г. №578, комплекс объектов, связанных с именем </w:t>
      </w:r>
      <w:proofErr w:type="spellStart"/>
      <w:r w:rsidR="00CA7CEC" w:rsidRPr="00CA7CEC">
        <w:rPr>
          <w:rFonts w:ascii="Times New Roman" w:hAnsi="Times New Roman" w:cs="Times New Roman"/>
          <w:sz w:val="28"/>
          <w:szCs w:val="28"/>
        </w:rPr>
        <w:t>И.П.Сикоры</w:t>
      </w:r>
      <w:proofErr w:type="spellEnd"/>
      <w:r w:rsidR="00CA7CEC" w:rsidRPr="00CA7CEC">
        <w:rPr>
          <w:rFonts w:ascii="Times New Roman" w:hAnsi="Times New Roman" w:cs="Times New Roman"/>
          <w:sz w:val="28"/>
          <w:szCs w:val="28"/>
        </w:rPr>
        <w:t xml:space="preserve">: дом, сад – является историко-культурной ценностью. Это единственное и уникальное учреждение культуры «Мемориальный музей садовода-селекционера </w:t>
      </w:r>
      <w:proofErr w:type="spellStart"/>
      <w:r w:rsidR="00CA7CEC" w:rsidRPr="00CA7CEC">
        <w:rPr>
          <w:rFonts w:ascii="Times New Roman" w:hAnsi="Times New Roman" w:cs="Times New Roman"/>
          <w:sz w:val="28"/>
          <w:szCs w:val="28"/>
        </w:rPr>
        <w:t>И.П.Сикоры</w:t>
      </w:r>
      <w:proofErr w:type="spellEnd"/>
      <w:r w:rsidR="00CA7CEC" w:rsidRPr="00CA7CEC">
        <w:rPr>
          <w:rFonts w:ascii="Times New Roman" w:hAnsi="Times New Roman" w:cs="Times New Roman"/>
          <w:sz w:val="28"/>
          <w:szCs w:val="28"/>
        </w:rPr>
        <w:t xml:space="preserve">», которое является структурным подразделением отдела идеологической работы, культуры и по делам молодежи </w:t>
      </w:r>
      <w:proofErr w:type="spellStart"/>
      <w:r w:rsidR="00CA7CEC" w:rsidRPr="00CA7CEC">
        <w:rPr>
          <w:rFonts w:ascii="Times New Roman" w:hAnsi="Times New Roman" w:cs="Times New Roman"/>
          <w:sz w:val="28"/>
          <w:szCs w:val="28"/>
        </w:rPr>
        <w:t>Шарковщинского</w:t>
      </w:r>
      <w:proofErr w:type="spellEnd"/>
      <w:r w:rsidR="00CA7CEC" w:rsidRPr="00CA7CEC">
        <w:rPr>
          <w:rFonts w:ascii="Times New Roman" w:hAnsi="Times New Roman" w:cs="Times New Roman"/>
          <w:sz w:val="28"/>
          <w:szCs w:val="28"/>
        </w:rPr>
        <w:t xml:space="preserve"> райисполкома, создан в 1988 году. На данной территории расположен сад-питомник площадью 2,6 гектаров, где произрастают: кедр, яблони, крыжовник, орешник, смородина, груша.</w:t>
      </w:r>
      <w:r w:rsidR="00CA7CEC">
        <w:rPr>
          <w:rFonts w:ascii="Times New Roman" w:hAnsi="Times New Roman" w:cs="Times New Roman"/>
          <w:sz w:val="28"/>
          <w:szCs w:val="28"/>
        </w:rPr>
        <w:t xml:space="preserve"> </w:t>
      </w:r>
      <w:r w:rsidR="00CA7CEC" w:rsidRPr="00CA7CEC">
        <w:rPr>
          <w:rFonts w:ascii="Times New Roman" w:hAnsi="Times New Roman" w:cs="Times New Roman"/>
          <w:sz w:val="28"/>
          <w:szCs w:val="28"/>
        </w:rPr>
        <w:t xml:space="preserve">Здесь работает творческий, слаженный коллектив в составе директора, научного сотрудника, хранителя фондов и агронома. И.П. </w:t>
      </w:r>
      <w:proofErr w:type="spellStart"/>
      <w:r w:rsidR="00CA7CEC" w:rsidRPr="00CA7CEC">
        <w:rPr>
          <w:rFonts w:ascii="Times New Roman" w:hAnsi="Times New Roman" w:cs="Times New Roman"/>
          <w:sz w:val="28"/>
          <w:szCs w:val="28"/>
        </w:rPr>
        <w:t>Сикора</w:t>
      </w:r>
      <w:proofErr w:type="spellEnd"/>
      <w:r w:rsidR="00CA7CEC" w:rsidRPr="00CA7CEC">
        <w:rPr>
          <w:rFonts w:ascii="Times New Roman" w:hAnsi="Times New Roman" w:cs="Times New Roman"/>
          <w:sz w:val="28"/>
          <w:szCs w:val="28"/>
        </w:rPr>
        <w:t xml:space="preserve"> один из первых в Европе разработал методы лечения и омоложения плодовых деревьев. Он вывел сорт яблок с повышенной зимостойкостью, одними из лучших по вкусовым качествам среди белорусских сортов яблок «Память </w:t>
      </w:r>
      <w:proofErr w:type="spellStart"/>
      <w:r w:rsidR="00CA7CEC" w:rsidRPr="00CA7CEC">
        <w:rPr>
          <w:rFonts w:ascii="Times New Roman" w:hAnsi="Times New Roman" w:cs="Times New Roman"/>
          <w:sz w:val="28"/>
          <w:szCs w:val="28"/>
        </w:rPr>
        <w:t>Сикоры</w:t>
      </w:r>
      <w:proofErr w:type="spellEnd"/>
      <w:r w:rsidR="00CA7CEC" w:rsidRPr="00CA7CEC">
        <w:rPr>
          <w:rFonts w:ascii="Times New Roman" w:hAnsi="Times New Roman" w:cs="Times New Roman"/>
          <w:sz w:val="28"/>
          <w:szCs w:val="28"/>
        </w:rPr>
        <w:t xml:space="preserve">». Музей собирает и сохраняет материалы о жизни и научной деятельности садовода-селекционера. Представлены разделы: развитие садоводства в Беларуси; кабинет </w:t>
      </w:r>
      <w:proofErr w:type="spellStart"/>
      <w:r w:rsidR="00CA7CEC" w:rsidRPr="00CA7CEC">
        <w:rPr>
          <w:rFonts w:ascii="Times New Roman" w:hAnsi="Times New Roman" w:cs="Times New Roman"/>
          <w:sz w:val="28"/>
          <w:szCs w:val="28"/>
        </w:rPr>
        <w:t>Сикоры</w:t>
      </w:r>
      <w:proofErr w:type="spellEnd"/>
      <w:r w:rsidR="00CA7CEC" w:rsidRPr="00CA7CEC">
        <w:rPr>
          <w:rFonts w:ascii="Times New Roman" w:hAnsi="Times New Roman" w:cs="Times New Roman"/>
          <w:sz w:val="28"/>
          <w:szCs w:val="28"/>
        </w:rPr>
        <w:t xml:space="preserve">; библиотека </w:t>
      </w:r>
      <w:proofErr w:type="spellStart"/>
      <w:r w:rsidR="00CA7CEC" w:rsidRPr="00CA7CEC">
        <w:rPr>
          <w:rFonts w:ascii="Times New Roman" w:hAnsi="Times New Roman" w:cs="Times New Roman"/>
          <w:sz w:val="28"/>
          <w:szCs w:val="28"/>
        </w:rPr>
        <w:t>Сикоры</w:t>
      </w:r>
      <w:proofErr w:type="spellEnd"/>
      <w:r w:rsidR="00CA7CEC" w:rsidRPr="00CA7CEC">
        <w:rPr>
          <w:rFonts w:ascii="Times New Roman" w:hAnsi="Times New Roman" w:cs="Times New Roman"/>
          <w:sz w:val="28"/>
          <w:szCs w:val="28"/>
        </w:rPr>
        <w:t xml:space="preserve">; Пришвин, Леонов в жизни </w:t>
      </w:r>
      <w:proofErr w:type="spellStart"/>
      <w:r w:rsidR="00CA7CEC" w:rsidRPr="00CA7CEC">
        <w:rPr>
          <w:rFonts w:ascii="Times New Roman" w:hAnsi="Times New Roman" w:cs="Times New Roman"/>
          <w:sz w:val="28"/>
          <w:szCs w:val="28"/>
        </w:rPr>
        <w:t>Сикоры</w:t>
      </w:r>
      <w:proofErr w:type="spellEnd"/>
      <w:r w:rsidR="00CA7CEC" w:rsidRPr="00CA7CEC">
        <w:rPr>
          <w:rFonts w:ascii="Times New Roman" w:hAnsi="Times New Roman" w:cs="Times New Roman"/>
          <w:sz w:val="28"/>
          <w:szCs w:val="28"/>
        </w:rPr>
        <w:t xml:space="preserve">, переписка </w:t>
      </w:r>
      <w:proofErr w:type="spellStart"/>
      <w:r w:rsidR="00CA7CEC" w:rsidRPr="00CA7CEC">
        <w:rPr>
          <w:rFonts w:ascii="Times New Roman" w:hAnsi="Times New Roman" w:cs="Times New Roman"/>
          <w:sz w:val="28"/>
          <w:szCs w:val="28"/>
        </w:rPr>
        <w:t>И.П.Сикоры</w:t>
      </w:r>
      <w:proofErr w:type="spellEnd"/>
      <w:r w:rsidR="00CA7CEC" w:rsidRPr="00CA7CEC">
        <w:rPr>
          <w:rFonts w:ascii="Times New Roman" w:hAnsi="Times New Roman" w:cs="Times New Roman"/>
          <w:sz w:val="28"/>
          <w:szCs w:val="28"/>
        </w:rPr>
        <w:t xml:space="preserve"> с доктором наук, профессором Лисовенком; научно-исследовательская работа </w:t>
      </w:r>
      <w:proofErr w:type="spellStart"/>
      <w:r w:rsidR="00CA7CEC" w:rsidRPr="00CA7CEC">
        <w:rPr>
          <w:rFonts w:ascii="Times New Roman" w:hAnsi="Times New Roman" w:cs="Times New Roman"/>
          <w:sz w:val="28"/>
          <w:szCs w:val="28"/>
        </w:rPr>
        <w:t>И.П.Сикоры</w:t>
      </w:r>
      <w:proofErr w:type="spellEnd"/>
      <w:r w:rsidR="00CA7CEC" w:rsidRPr="00CA7CE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CA7CEC" w:rsidRPr="00CA7CEC">
        <w:rPr>
          <w:rFonts w:ascii="Times New Roman" w:hAnsi="Times New Roman" w:cs="Times New Roman"/>
          <w:sz w:val="28"/>
          <w:szCs w:val="28"/>
        </w:rPr>
        <w:t>П.Сергиевич</w:t>
      </w:r>
      <w:proofErr w:type="spellEnd"/>
      <w:r w:rsidR="00CA7CEC" w:rsidRPr="00CA7C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7CEC" w:rsidRPr="00CA7CEC">
        <w:rPr>
          <w:rFonts w:ascii="Times New Roman" w:hAnsi="Times New Roman" w:cs="Times New Roman"/>
          <w:sz w:val="28"/>
          <w:szCs w:val="28"/>
        </w:rPr>
        <w:t>М.Машаро</w:t>
      </w:r>
      <w:proofErr w:type="spellEnd"/>
      <w:r w:rsidR="00CA7CEC" w:rsidRPr="00CA7CEC">
        <w:rPr>
          <w:rFonts w:ascii="Times New Roman" w:hAnsi="Times New Roman" w:cs="Times New Roman"/>
          <w:sz w:val="28"/>
          <w:szCs w:val="28"/>
        </w:rPr>
        <w:t xml:space="preserve"> (многолетняя дружба с этими людьми); А.К. </w:t>
      </w:r>
      <w:proofErr w:type="spellStart"/>
      <w:r w:rsidR="00CA7CEC" w:rsidRPr="00CA7CEC">
        <w:rPr>
          <w:rFonts w:ascii="Times New Roman" w:hAnsi="Times New Roman" w:cs="Times New Roman"/>
          <w:sz w:val="28"/>
          <w:szCs w:val="28"/>
        </w:rPr>
        <w:t>Счасливы</w:t>
      </w:r>
      <w:proofErr w:type="spellEnd"/>
      <w:r w:rsidR="00CA7CEC" w:rsidRPr="00CA7CEC">
        <w:rPr>
          <w:rFonts w:ascii="Times New Roman" w:hAnsi="Times New Roman" w:cs="Times New Roman"/>
          <w:sz w:val="28"/>
          <w:szCs w:val="28"/>
        </w:rPr>
        <w:t xml:space="preserve"> (фотографии, ксерокопии, оригиналы </w:t>
      </w:r>
      <w:r w:rsidR="00CA7CEC" w:rsidRPr="00CA7CEC">
        <w:rPr>
          <w:rFonts w:ascii="Times New Roman" w:hAnsi="Times New Roman" w:cs="Times New Roman"/>
          <w:sz w:val="28"/>
          <w:szCs w:val="28"/>
        </w:rPr>
        <w:lastRenderedPageBreak/>
        <w:t>писем ученого); энтузиасты садоводства. На территории, где расположен музей уже более 20-ти лет (август) проходит региональный фестиваль «Яблочный Спас» с целью почтения</w:t>
      </w:r>
      <w:r w:rsidR="00CA7CEC">
        <w:rPr>
          <w:rFonts w:ascii="Times New Roman" w:hAnsi="Times New Roman" w:cs="Times New Roman"/>
          <w:sz w:val="28"/>
          <w:szCs w:val="28"/>
        </w:rPr>
        <w:t xml:space="preserve"> </w:t>
      </w:r>
      <w:r w:rsidR="00CA7CEC" w:rsidRPr="00CA7CEC">
        <w:rPr>
          <w:rFonts w:ascii="Times New Roman" w:hAnsi="Times New Roman" w:cs="Times New Roman"/>
          <w:sz w:val="28"/>
          <w:szCs w:val="28"/>
        </w:rPr>
        <w:t xml:space="preserve">памяти знаменитого земляка </w:t>
      </w:r>
      <w:proofErr w:type="spellStart"/>
      <w:r w:rsidR="00CA7CEC" w:rsidRPr="00CA7CEC">
        <w:rPr>
          <w:rFonts w:ascii="Times New Roman" w:hAnsi="Times New Roman" w:cs="Times New Roman"/>
          <w:sz w:val="28"/>
          <w:szCs w:val="28"/>
        </w:rPr>
        <w:t>И.П.Сикора</w:t>
      </w:r>
      <w:proofErr w:type="spellEnd"/>
      <w:r w:rsidR="00CA7CEC" w:rsidRPr="00CA7CEC">
        <w:rPr>
          <w:rFonts w:ascii="Times New Roman" w:hAnsi="Times New Roman" w:cs="Times New Roman"/>
          <w:sz w:val="28"/>
          <w:szCs w:val="28"/>
        </w:rPr>
        <w:t>, сохранения культурного наследия нашего региона, развитие связей между разными творческими коллективами, а также между любителями садоводства, цветоводства и пчеловодства. Присоединение населения к национальным традициям и духовному наследию, содействие познавательной активности населения в отрасли искусства, культуры быта, экологии.</w:t>
      </w:r>
    </w:p>
    <w:p w:rsidR="009F3991" w:rsidRPr="00CA7CEC" w:rsidRDefault="009F3991" w:rsidP="00CA7CEC">
      <w:pPr>
        <w:rPr>
          <w:rFonts w:ascii="Times New Roman" w:hAnsi="Times New Roman" w:cs="Times New Roman"/>
          <w:sz w:val="28"/>
          <w:szCs w:val="28"/>
        </w:rPr>
      </w:pPr>
    </w:p>
    <w:p w:rsidR="009F3991" w:rsidRDefault="009F3991" w:rsidP="00542DA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F3991">
        <w:rPr>
          <w:rFonts w:ascii="Times New Roman" w:hAnsi="Times New Roman" w:cs="Times New Roman"/>
          <w:b/>
          <w:sz w:val="36"/>
          <w:szCs w:val="36"/>
        </w:rPr>
        <w:t xml:space="preserve">Художественно-этнографический музей им. </w:t>
      </w:r>
      <w:proofErr w:type="spellStart"/>
      <w:r w:rsidRPr="009F3991">
        <w:rPr>
          <w:rFonts w:ascii="Times New Roman" w:hAnsi="Times New Roman" w:cs="Times New Roman"/>
          <w:b/>
          <w:sz w:val="36"/>
          <w:szCs w:val="36"/>
        </w:rPr>
        <w:t>Я.Н.Дроздовича</w:t>
      </w:r>
      <w:proofErr w:type="spellEnd"/>
      <w:r w:rsidRPr="009F3991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9F3991" w:rsidRPr="009F3991" w:rsidRDefault="009F3991" w:rsidP="00542DA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7CEC" w:rsidRDefault="009F3991" w:rsidP="00542DA6">
      <w:pPr>
        <w:jc w:val="center"/>
        <w:rPr>
          <w:rFonts w:ascii="Times New Roman" w:hAnsi="Times New Roman" w:cs="Times New Roman"/>
          <w:sz w:val="28"/>
          <w:szCs w:val="28"/>
        </w:rPr>
      </w:pPr>
      <w:r w:rsidRPr="009F39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DB4AED6" wp14:editId="37A404E2">
            <wp:simplePos x="0" y="0"/>
            <wp:positionH relativeFrom="column">
              <wp:posOffset>-775335</wp:posOffset>
            </wp:positionH>
            <wp:positionV relativeFrom="paragraph">
              <wp:posOffset>11430</wp:posOffset>
            </wp:positionV>
            <wp:extent cx="3581400" cy="2009140"/>
            <wp:effectExtent l="0" t="0" r="0" b="0"/>
            <wp:wrapTight wrapText="bothSides">
              <wp:wrapPolygon edited="0">
                <wp:start x="0" y="0"/>
                <wp:lineTo x="0" y="21300"/>
                <wp:lineTo x="21485" y="21300"/>
                <wp:lineTo x="21485" y="0"/>
                <wp:lineTo x="0" y="0"/>
              </wp:wrapPolygon>
            </wp:wrapTight>
            <wp:docPr id="3" name="Рисунок 3" descr="C:\Users\Nadya\Desktop\Фото Шарковщина\Музей Германовичи\фота муз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\Desktop\Фото Шарковщина\Музей Германовичи\фота музея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991">
        <w:rPr>
          <w:rFonts w:ascii="Times New Roman" w:hAnsi="Times New Roman" w:cs="Times New Roman"/>
          <w:sz w:val="28"/>
          <w:szCs w:val="28"/>
        </w:rPr>
        <w:t xml:space="preserve">Адрес: </w:t>
      </w:r>
      <w:proofErr w:type="spellStart"/>
      <w:r w:rsidRPr="009F3991">
        <w:rPr>
          <w:rFonts w:ascii="Times New Roman" w:hAnsi="Times New Roman" w:cs="Times New Roman"/>
          <w:sz w:val="28"/>
          <w:szCs w:val="28"/>
        </w:rPr>
        <w:t>агрогородок</w:t>
      </w:r>
      <w:proofErr w:type="spellEnd"/>
      <w:r w:rsidRPr="009F3991">
        <w:rPr>
          <w:rFonts w:ascii="Times New Roman" w:hAnsi="Times New Roman" w:cs="Times New Roman"/>
          <w:sz w:val="28"/>
          <w:szCs w:val="28"/>
        </w:rPr>
        <w:t xml:space="preserve"> Германовичи, Контактные телефоны: 8(02154) 39293 Режим работы: 10.00 – 17.00. Выходной суббота Экспозиция Художественно-этнографического музея имени </w:t>
      </w:r>
      <w:proofErr w:type="spellStart"/>
      <w:r w:rsidRPr="009F3991">
        <w:rPr>
          <w:rFonts w:ascii="Times New Roman" w:hAnsi="Times New Roman" w:cs="Times New Roman"/>
          <w:sz w:val="28"/>
          <w:szCs w:val="28"/>
        </w:rPr>
        <w:t>Я.Н.Дроздовича</w:t>
      </w:r>
      <w:proofErr w:type="spellEnd"/>
      <w:r w:rsidRPr="009F3991">
        <w:rPr>
          <w:rFonts w:ascii="Times New Roman" w:hAnsi="Times New Roman" w:cs="Times New Roman"/>
          <w:sz w:val="28"/>
          <w:szCs w:val="28"/>
        </w:rPr>
        <w:t xml:space="preserve"> расположена в усадебном доме, входящем в </w:t>
      </w:r>
      <w:proofErr w:type="spellStart"/>
      <w:r w:rsidRPr="009F3991">
        <w:rPr>
          <w:rFonts w:ascii="Times New Roman" w:hAnsi="Times New Roman" w:cs="Times New Roman"/>
          <w:sz w:val="28"/>
          <w:szCs w:val="28"/>
        </w:rPr>
        <w:t>усадебно</w:t>
      </w:r>
      <w:proofErr w:type="spellEnd"/>
      <w:r w:rsidRPr="009F3991">
        <w:rPr>
          <w:rFonts w:ascii="Times New Roman" w:hAnsi="Times New Roman" w:cs="Times New Roman"/>
          <w:sz w:val="28"/>
          <w:szCs w:val="28"/>
        </w:rPr>
        <w:t xml:space="preserve"> парковый комплекс XVIII в. Музей состоит из 4 комнат и подвального помещения, в которых представлены предметы традиционного сельского быта, предметы труда, коллекция посуды из глины, материалы, посвященные жизненному пути Я. </w:t>
      </w:r>
      <w:proofErr w:type="spellStart"/>
      <w:r w:rsidRPr="009F3991">
        <w:rPr>
          <w:rFonts w:ascii="Times New Roman" w:hAnsi="Times New Roman" w:cs="Times New Roman"/>
          <w:sz w:val="28"/>
          <w:szCs w:val="28"/>
        </w:rPr>
        <w:t>Дроздовича</w:t>
      </w:r>
      <w:proofErr w:type="spellEnd"/>
      <w:r w:rsidRPr="009F3991">
        <w:rPr>
          <w:rFonts w:ascii="Times New Roman" w:hAnsi="Times New Roman" w:cs="Times New Roman"/>
          <w:sz w:val="28"/>
          <w:szCs w:val="28"/>
        </w:rPr>
        <w:t xml:space="preserve"> и других наших известных земляков: М. </w:t>
      </w:r>
      <w:proofErr w:type="spellStart"/>
      <w:r w:rsidRPr="009F3991">
        <w:rPr>
          <w:rFonts w:ascii="Times New Roman" w:hAnsi="Times New Roman" w:cs="Times New Roman"/>
          <w:sz w:val="28"/>
          <w:szCs w:val="28"/>
        </w:rPr>
        <w:t>Машары</w:t>
      </w:r>
      <w:proofErr w:type="spellEnd"/>
      <w:r w:rsidRPr="009F3991"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 w:rsidRPr="009F3991">
        <w:rPr>
          <w:rFonts w:ascii="Times New Roman" w:hAnsi="Times New Roman" w:cs="Times New Roman"/>
          <w:sz w:val="28"/>
          <w:szCs w:val="28"/>
        </w:rPr>
        <w:t>Костюкевича</w:t>
      </w:r>
      <w:proofErr w:type="spellEnd"/>
      <w:r w:rsidRPr="009F3991">
        <w:rPr>
          <w:rFonts w:ascii="Times New Roman" w:hAnsi="Times New Roman" w:cs="Times New Roman"/>
          <w:sz w:val="28"/>
          <w:szCs w:val="28"/>
        </w:rPr>
        <w:t>.</w:t>
      </w:r>
    </w:p>
    <w:p w:rsidR="001031B0" w:rsidRDefault="006A7582" w:rsidP="006A75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68BF1E2D" wp14:editId="06F593C5">
            <wp:simplePos x="0" y="0"/>
            <wp:positionH relativeFrom="column">
              <wp:posOffset>3004185</wp:posOffset>
            </wp:positionH>
            <wp:positionV relativeFrom="paragraph">
              <wp:posOffset>230505</wp:posOffset>
            </wp:positionV>
            <wp:extent cx="3128645" cy="2353310"/>
            <wp:effectExtent l="0" t="0" r="0" b="8890"/>
            <wp:wrapTight wrapText="bothSides">
              <wp:wrapPolygon edited="0">
                <wp:start x="0" y="0"/>
                <wp:lineTo x="0" y="21507"/>
                <wp:lineTo x="21438" y="21507"/>
                <wp:lineTo x="2143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Германавічы._29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788C52F" wp14:editId="350193D0">
            <wp:simplePos x="0" y="0"/>
            <wp:positionH relativeFrom="margin">
              <wp:posOffset>-510540</wp:posOffset>
            </wp:positionH>
            <wp:positionV relativeFrom="paragraph">
              <wp:posOffset>232410</wp:posOffset>
            </wp:positionV>
            <wp:extent cx="3535680" cy="2352675"/>
            <wp:effectExtent l="0" t="0" r="7620" b="9525"/>
            <wp:wrapTight wrapText="bothSides">
              <wp:wrapPolygon edited="0">
                <wp:start x="0" y="0"/>
                <wp:lineTo x="0" y="21513"/>
                <wp:lineTo x="21530" y="21513"/>
                <wp:lineTo x="2153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ермановичи 1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1B0" w:rsidRPr="001031B0" w:rsidRDefault="001031B0" w:rsidP="00542DA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031B0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Историко-культурные ценности </w:t>
      </w:r>
      <w:proofErr w:type="spellStart"/>
      <w:r w:rsidRPr="001031B0">
        <w:rPr>
          <w:rFonts w:ascii="Times New Roman" w:hAnsi="Times New Roman" w:cs="Times New Roman"/>
          <w:b/>
          <w:sz w:val="36"/>
          <w:szCs w:val="36"/>
        </w:rPr>
        <w:t>Шарковщинского</w:t>
      </w:r>
      <w:proofErr w:type="spellEnd"/>
      <w:r w:rsidRPr="001031B0">
        <w:rPr>
          <w:rFonts w:ascii="Times New Roman" w:hAnsi="Times New Roman" w:cs="Times New Roman"/>
          <w:b/>
          <w:sz w:val="36"/>
          <w:szCs w:val="36"/>
        </w:rPr>
        <w:t xml:space="preserve"> района</w:t>
      </w:r>
    </w:p>
    <w:p w:rsidR="001031B0" w:rsidRDefault="001031B0" w:rsidP="001031B0">
      <w:pPr>
        <w:rPr>
          <w:rFonts w:ascii="Times New Roman" w:hAnsi="Times New Roman" w:cs="Times New Roman"/>
          <w:sz w:val="28"/>
          <w:szCs w:val="28"/>
        </w:rPr>
      </w:pP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1.</w:t>
      </w:r>
      <w:r w:rsidRPr="001031B0">
        <w:rPr>
          <w:rFonts w:ascii="Times New Roman" w:eastAsia="Times New Roman" w:hAnsi="Times New Roman" w:cs="Times New Roman"/>
          <w:sz w:val="24"/>
          <w:szCs w:val="26"/>
          <w:lang w:val="zh-CN" w:eastAsia="ru-RU"/>
        </w:rPr>
        <w:t xml:space="preserve"> </w:t>
      </w:r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Бывший усадебный дом Федоровичей</w:t>
      </w: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, начало 20 века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Шарковщинский район, г. Шарковщина, ул. Энгельса, 80/3 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2.</w:t>
      </w:r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Церковь иконы Божией Матери «Всех скорбящих Радость</w:t>
      </w: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», 1897 год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г.п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. Шарковщина, ул. Энгельса, 6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3.</w:t>
      </w:r>
      <w:r w:rsidRPr="001031B0">
        <w:rPr>
          <w:rFonts w:ascii="Times New Roman" w:eastAsia="Times New Roman" w:hAnsi="Times New Roman" w:cs="Times New Roman"/>
          <w:sz w:val="24"/>
          <w:szCs w:val="26"/>
          <w:lang w:val="zh-CN" w:eastAsia="ru-RU"/>
        </w:rPr>
        <w:t xml:space="preserve"> </w:t>
      </w:r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Церковь «Успения Пресвятой Богородицы»</w:t>
      </w: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,1912 год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г.п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. Шарковщина, ул. Водопьянова, 31 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4. </w:t>
      </w:r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Братская могила советских воинов и партизан г.п.Шарковщина</w:t>
      </w: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,1941–1944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г.п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. Шарковщина, </w:t>
      </w: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пл.Ленина</w:t>
      </w:r>
      <w:proofErr w:type="spellEnd"/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5. </w:t>
      </w:r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 xml:space="preserve">Комплекс объектов, связанных с именем И.П. </w:t>
      </w:r>
      <w:proofErr w:type="spellStart"/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Сикоры</w:t>
      </w:r>
      <w:proofErr w:type="spellEnd"/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:</w:t>
      </w: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приусадебный участок, сад, дом, 1930-е годы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Шаркавщинский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район, д. Большие </w:t>
      </w: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Алашки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ул. Садовая, 28 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6.</w:t>
      </w:r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Свято-Успенская старообрядческая церковь</w:t>
      </w: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,1914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Витебская область, Шарковщинский район, д. Воронка, 16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7.</w:t>
      </w:r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Костел Преображения Господнего</w:t>
      </w: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, 1770 - 1787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Шарковщинский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район, </w:t>
      </w: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аг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. Германовичи, ул. Энгельса, 1 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8.</w:t>
      </w:r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 xml:space="preserve">Комплекс бывшей усадьбы </w:t>
      </w:r>
      <w:proofErr w:type="spellStart"/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Шириновых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, 1782 год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Шарковщинский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район, </w:t>
      </w: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аг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. Германовичи, ул. Школьная, 20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9. </w:t>
      </w:r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 xml:space="preserve">Свято-Успенская церковь </w:t>
      </w:r>
      <w:proofErr w:type="spellStart"/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Древлеправославной</w:t>
      </w:r>
      <w:proofErr w:type="spellEnd"/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 xml:space="preserve"> Поморской Церкви</w:t>
      </w: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, 1926 год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Шарковщинский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район, </w:t>
      </w: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аг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. Германовичи, ул. </w:t>
      </w: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Язепа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Дроздовича,21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10. </w:t>
      </w:r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 xml:space="preserve">Комплекс бывшей усадьбы </w:t>
      </w:r>
      <w:proofErr w:type="spellStart"/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Зиберг-Плятера</w:t>
      </w:r>
      <w:proofErr w:type="spellEnd"/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 xml:space="preserve">: </w:t>
      </w: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дворец часовня хозяйственные постройки въездные ворота парк, XVIII–XIX вв.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Шарковщинский район, д. Городец, </w:t>
      </w: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ул.Заречная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, 19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11. </w:t>
      </w:r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Братская могила</w:t>
      </w: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,1941–1944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Шарковщинский район, д. Городец, ул. Заречная, 19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12. </w:t>
      </w:r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 xml:space="preserve">Пушка, </w:t>
      </w: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1910–1930-е гг.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Шарковщинский район, д. Городец, ул. Заречная, 19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13. </w:t>
      </w:r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Братская могила</w:t>
      </w: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, захоронение жертв войн, 1942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Шарковщинский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район, </w:t>
      </w: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аг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. </w:t>
      </w: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Шити</w:t>
      </w:r>
      <w:proofErr w:type="spellEnd"/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14. </w:t>
      </w:r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Костел Святого Михаила Архангела</w:t>
      </w: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, 1744–1756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Шарковщинский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район, </w:t>
      </w: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аг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. Лужки, ул. 17 сентября, 53 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15. </w:t>
      </w:r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 xml:space="preserve">Водяная мельница, </w:t>
      </w: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XIX – начало XX века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Витебская область, </w:t>
      </w: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Шарковщинский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район, </w:t>
      </w: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аг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. Лужки, ул. </w:t>
      </w: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Мельчинская</w:t>
      </w:r>
      <w:proofErr w:type="spellEnd"/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16.</w:t>
      </w:r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Братская могила</w:t>
      </w: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,1941–1944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Витебская область, </w:t>
      </w: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Шарковщинский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район, </w:t>
      </w: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аг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. Лужки, ул. </w:t>
      </w: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Дисненская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17.</w:t>
      </w:r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Руины комплекса синагоги</w:t>
      </w: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, 19 век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Шарковщинский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район, </w:t>
      </w: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аг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. Лужки, между домами № 1 и 3 по ул. </w:t>
      </w: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Мельчинской</w:t>
      </w:r>
      <w:proofErr w:type="spellEnd"/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18.</w:t>
      </w:r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Церковь Рождества Пресвятой Богородицы,</w:t>
      </w: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1794 год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Шарковщинский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район, </w:t>
      </w: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аг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. Лужки, ул. </w:t>
      </w: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Дисненская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, 1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19. </w:t>
      </w:r>
      <w:r w:rsidRPr="001031B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Церковь Святого пророка Илии,</w:t>
      </w: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1825 год</w:t>
      </w:r>
    </w:p>
    <w:p w:rsidR="001031B0" w:rsidRPr="001031B0" w:rsidRDefault="001031B0" w:rsidP="00103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Шарковщинский район, д. </w:t>
      </w:r>
      <w:proofErr w:type="spellStart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Шкунцики</w:t>
      </w:r>
      <w:proofErr w:type="spellEnd"/>
      <w:r w:rsidRPr="001031B0">
        <w:rPr>
          <w:rFonts w:ascii="Times New Roman" w:eastAsia="Times New Roman" w:hAnsi="Times New Roman" w:cs="Times New Roman"/>
          <w:sz w:val="24"/>
          <w:szCs w:val="26"/>
          <w:lang w:eastAsia="ru-RU"/>
        </w:rPr>
        <w:t>, ул. Школьная, 35</w:t>
      </w:r>
    </w:p>
    <w:p w:rsidR="001031B0" w:rsidRPr="00542DA6" w:rsidRDefault="001031B0" w:rsidP="00542DA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031B0" w:rsidRPr="00542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939"/>
    <w:rsid w:val="001031B0"/>
    <w:rsid w:val="002626DC"/>
    <w:rsid w:val="002D772F"/>
    <w:rsid w:val="004D1CF4"/>
    <w:rsid w:val="00542DA6"/>
    <w:rsid w:val="006A7582"/>
    <w:rsid w:val="00716CD4"/>
    <w:rsid w:val="00940939"/>
    <w:rsid w:val="009F3991"/>
    <w:rsid w:val="00BD0BFB"/>
    <w:rsid w:val="00CA7CEC"/>
    <w:rsid w:val="00CC4A07"/>
    <w:rsid w:val="00D21CB0"/>
    <w:rsid w:val="00D57BD0"/>
    <w:rsid w:val="00E61DB8"/>
    <w:rsid w:val="00FC0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2D80CA-0719-4076-A1F1-F26A24D01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45734">
          <w:blockQuote w:val="1"/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38670">
          <w:blockQuote w:val="1"/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2586</Words>
  <Characters>14745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Админ</cp:lastModifiedBy>
  <cp:revision>5</cp:revision>
  <dcterms:created xsi:type="dcterms:W3CDTF">2025-07-01T11:18:00Z</dcterms:created>
  <dcterms:modified xsi:type="dcterms:W3CDTF">2025-07-02T13:58:00Z</dcterms:modified>
</cp:coreProperties>
</file>