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E1" w:rsidRPr="00C04765" w:rsidRDefault="00082457" w:rsidP="00C04765">
      <w:pPr>
        <w:jc w:val="center"/>
        <w:rPr>
          <w:rFonts w:ascii="Times New Roman" w:hAnsi="Times New Roman" w:cs="Times New Roman"/>
          <w:noProof/>
          <w:color w:val="FFFFFF" w:themeColor="background1"/>
          <w:sz w:val="56"/>
          <w:szCs w:val="56"/>
          <w:lang w:eastAsia="ru-RU"/>
        </w:rPr>
      </w:pPr>
      <w:r w:rsidRPr="00E911A2">
        <w:rPr>
          <w:noProof/>
          <w:color w:val="FFFFFF" w:themeColor="background1"/>
          <w:sz w:val="56"/>
          <w:szCs w:val="56"/>
          <w:highlight w:val="darkGreen"/>
          <w:lang w:eastAsia="ru-RU"/>
        </w:rPr>
        <w:drawing>
          <wp:anchor distT="0" distB="0" distL="114300" distR="114300" simplePos="0" relativeHeight="251658240" behindDoc="1" locked="0" layoutInCell="1" allowOverlap="1" wp14:anchorId="220F5F6A" wp14:editId="42CC17EF">
            <wp:simplePos x="0" y="0"/>
            <wp:positionH relativeFrom="column">
              <wp:posOffset>-711835</wp:posOffset>
            </wp:positionH>
            <wp:positionV relativeFrom="paragraph">
              <wp:posOffset>-1169331</wp:posOffset>
            </wp:positionV>
            <wp:extent cx="10982998" cy="8176437"/>
            <wp:effectExtent l="0" t="0" r="8890" b="0"/>
            <wp:wrapNone/>
            <wp:docPr id="2" name="Рисунок 2" descr="Свежий мультфильм милый город силуэт фон, пресная, мультипликация,  прекрасный фон картинки и Фото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жий мультфильм милый город силуэт фон, пресная, мультипликация,  прекрасный фон картинки и Фото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998" cy="817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44" w:rsidRPr="00E911A2">
        <w:rPr>
          <w:rFonts w:ascii="Times New Roman" w:hAnsi="Times New Roman" w:cs="Times New Roman"/>
          <w:noProof/>
          <w:color w:val="FFFFFF" w:themeColor="background1"/>
          <w:sz w:val="56"/>
          <w:szCs w:val="56"/>
          <w:highlight w:val="darkGreen"/>
          <w:lang w:eastAsia="ru-RU"/>
        </w:rPr>
        <w:t>Памятка по благоустройству</w:t>
      </w:r>
    </w:p>
    <w:p w:rsidR="00DD2144" w:rsidRPr="00ED267F" w:rsidRDefault="00DD2144" w:rsidP="007C498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Санитарно</w:t>
      </w:r>
      <w:r w:rsidR="00E911A2">
        <w:rPr>
          <w:rFonts w:ascii="Times New Roman" w:hAnsi="Times New Roman" w:cs="Times New Roman"/>
          <w:noProof/>
          <w:sz w:val="30"/>
          <w:szCs w:val="30"/>
          <w:lang w:eastAsia="ru-RU"/>
        </w:rPr>
        <w:t>-</w:t>
      </w: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эпидемиологическая служба Витебской области обращается к Вам с пожеланием увидеть домовладения и прилегающие к ним территории благоустроенными и принявшими достойный эстетический вид, что сложно достижимо без Вашего непосредственного участия.</w:t>
      </w:r>
    </w:p>
    <w:p w:rsidR="00DD2144" w:rsidRPr="00ED267F" w:rsidRDefault="00DD2144" w:rsidP="007C498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Благоустройство и содержание зеельного участка и прилегающей территории включает в себя санитарную очистку и уборку территорий, в том числе сбор и удаление коммунальных отходов, своевременное скашивание и удаление сорной растительности.</w:t>
      </w:r>
    </w:p>
    <w:p w:rsidR="00DD2144" w:rsidRPr="00ED267F" w:rsidRDefault="00DD2144" w:rsidP="007C49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Не забывайте о необходимости заключения договоров на вывоз мусора со специализированными предприятиями.</w:t>
      </w:r>
    </w:p>
    <w:p w:rsidR="00DD2144" w:rsidRPr="00ED267F" w:rsidRDefault="00DD2144" w:rsidP="007C49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Пожалуйста, не выбрасывайте мусор в неустановленных местах!</w:t>
      </w:r>
    </w:p>
    <w:p w:rsidR="00DD2144" w:rsidRPr="00ED267F" w:rsidRDefault="00DD2144" w:rsidP="007C49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Систематически очищайие территорию, прилегающую к жилым д</w:t>
      </w:r>
      <w:r w:rsidR="007C498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омам, от мусора. Не складируйте </w:t>
      </w: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стройматериалы, дрова у за</w:t>
      </w:r>
      <w:r w:rsidR="003527B6">
        <w:rPr>
          <w:rFonts w:ascii="Times New Roman" w:hAnsi="Times New Roman" w:cs="Times New Roman"/>
          <w:noProof/>
          <w:sz w:val="30"/>
          <w:szCs w:val="30"/>
          <w:lang w:eastAsia="ru-RU"/>
        </w:rPr>
        <w:t>боров со</w:t>
      </w: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3527B6">
        <w:rPr>
          <w:rFonts w:ascii="Times New Roman" w:hAnsi="Times New Roman" w:cs="Times New Roman"/>
          <w:noProof/>
          <w:sz w:val="30"/>
          <w:szCs w:val="30"/>
          <w:lang w:eastAsia="ru-RU"/>
        </w:rPr>
        <w:t>с</w:t>
      </w: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тороны улицы.</w:t>
      </w:r>
    </w:p>
    <w:p w:rsidR="00DD2144" w:rsidRPr="00ED267F" w:rsidRDefault="00DD2144" w:rsidP="007C49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Обеспечьте должное санитарное состояние шахтного колодца, целотстность его ствола и навеса, наличие скамьи для установки ведер либо иных емкостей.</w:t>
      </w:r>
    </w:p>
    <w:p w:rsidR="00DD2144" w:rsidRPr="00ED267F" w:rsidRDefault="00DD2144" w:rsidP="007C49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Не допускайте загрязнения территории частного домовладения сточными водами, своевременно производите откачку стоков из надворных туалетов, выгребов, вомойных ям и септиков.</w:t>
      </w:r>
    </w:p>
    <w:p w:rsidR="00DD2144" w:rsidRPr="00ED267F" w:rsidRDefault="00DD2144" w:rsidP="007C498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bookmarkStart w:id="0" w:name="_GoBack"/>
      <w:bookmarkEnd w:id="0"/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Выполнение таких мероприятий позволит не только привести в должное санитарное состояние территории населенных пунктов, но и придаст эстетически привлекательный внешний вид в целом.</w:t>
      </w:r>
    </w:p>
    <w:p w:rsidR="00B068F4" w:rsidRPr="00ED267F" w:rsidRDefault="00DD2144" w:rsidP="007C498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Вам необходимо знать, что за нарушение правил благоустройства и</w:t>
      </w:r>
      <w:r w:rsidR="007C498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содержания населенных пунктов, </w:t>
      </w: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утвержденных постановлением Совета Министров Республики Беларусь от 28.11.2012 № 1087 предусмотрена административная ответственность по части </w:t>
      </w:r>
      <w:r w:rsidR="00B068F4"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2 статьи 22.10 Кодекса Республики Беларусь об административных правонарушениях. Данная статья влечет наложение штрафа в размере до </w:t>
      </w:r>
      <w:r w:rsidR="00B068F4" w:rsidRPr="00624B33"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  <w:t>25 базовых величин</w:t>
      </w:r>
      <w:r w:rsidR="00B068F4"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, на индивидуальног</w:t>
      </w:r>
      <w:r w:rsidR="003527B6">
        <w:rPr>
          <w:rFonts w:ascii="Times New Roman" w:hAnsi="Times New Roman" w:cs="Times New Roman"/>
          <w:noProof/>
          <w:sz w:val="30"/>
          <w:szCs w:val="30"/>
          <w:lang w:eastAsia="ru-RU"/>
        </w:rPr>
        <w:t>о</w:t>
      </w:r>
      <w:r w:rsidR="00B068F4"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предпринимателя – </w:t>
      </w:r>
      <w:r w:rsidR="00B068F4" w:rsidRPr="00624B33"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  <w:t>от 10 до 50 базовых величин</w:t>
      </w:r>
      <w:r w:rsidR="00B068F4"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а на юридическое лицо – </w:t>
      </w:r>
      <w:r w:rsidR="00B068F4" w:rsidRPr="00624B33"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  <w:t>от 20 до 100 базовых величин</w:t>
      </w:r>
      <w:r w:rsidR="00B068F4"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</w:p>
    <w:p w:rsidR="008B4382" w:rsidRDefault="008B4382" w:rsidP="00ED26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color w:val="FF0000"/>
          <w:sz w:val="30"/>
          <w:szCs w:val="30"/>
          <w:lang w:eastAsia="ru-RU"/>
        </w:rPr>
      </w:pPr>
    </w:p>
    <w:p w:rsidR="00B068F4" w:rsidRPr="00ED267F" w:rsidRDefault="00B068F4" w:rsidP="00ED267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color w:val="FF0000"/>
          <w:sz w:val="30"/>
          <w:szCs w:val="30"/>
          <w:lang w:eastAsia="ru-RU"/>
        </w:rPr>
      </w:pPr>
      <w:r w:rsidRPr="003527B6">
        <w:rPr>
          <w:rFonts w:ascii="Times New Roman" w:hAnsi="Times New Roman" w:cs="Times New Roman"/>
          <w:b/>
          <w:i/>
          <w:noProof/>
          <w:color w:val="FF0000"/>
          <w:sz w:val="30"/>
          <w:szCs w:val="30"/>
          <w:lang w:eastAsia="ru-RU"/>
        </w:rPr>
        <w:t>ОБЕСПЕЧИВАЯ ЧИСТОТУ И ПОРЯДОК ВАШЕГО ДОМОВЛАДЕНИЯ, ВЫ СОЗДАДИТЕ КОМФОРТ ПРОЖИВАНИЯ И ХОРОШЕЕ НАСТРОЕНИЕ СЕБЕ И СВОИМ СОСЕДЯМ!</w:t>
      </w:r>
    </w:p>
    <w:p w:rsidR="00ED267F" w:rsidRDefault="00ED267F" w:rsidP="00ED267F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ED267F" w:rsidRDefault="00B068F4" w:rsidP="00ED267F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ГУ «Витебский областной центр гигиены, </w:t>
      </w:r>
    </w:p>
    <w:p w:rsidR="00DD2144" w:rsidRPr="00ED267F" w:rsidRDefault="00B068F4" w:rsidP="007C498A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ED267F">
        <w:rPr>
          <w:rFonts w:ascii="Times New Roman" w:hAnsi="Times New Roman" w:cs="Times New Roman"/>
          <w:noProof/>
          <w:sz w:val="30"/>
          <w:szCs w:val="30"/>
          <w:lang w:eastAsia="ru-RU"/>
        </w:rPr>
        <w:t>эпидемиологии и обзщественного здоровья»</w:t>
      </w:r>
      <w:r w:rsidR="00082457" w:rsidRPr="00ED267F">
        <w:rPr>
          <w:sz w:val="30"/>
          <w:szCs w:val="30"/>
        </w:rPr>
        <w:t xml:space="preserve"> </w:t>
      </w:r>
    </w:p>
    <w:sectPr w:rsidR="00DD2144" w:rsidRPr="00ED267F" w:rsidSect="00C047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3AFC"/>
    <w:multiLevelType w:val="hybridMultilevel"/>
    <w:tmpl w:val="14FC557E"/>
    <w:lvl w:ilvl="0" w:tplc="504266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60"/>
    <w:rsid w:val="00082457"/>
    <w:rsid w:val="00192E60"/>
    <w:rsid w:val="003527B6"/>
    <w:rsid w:val="00624B33"/>
    <w:rsid w:val="007C498A"/>
    <w:rsid w:val="008B4382"/>
    <w:rsid w:val="00B068F4"/>
    <w:rsid w:val="00BE5EB1"/>
    <w:rsid w:val="00C04765"/>
    <w:rsid w:val="00C159E1"/>
    <w:rsid w:val="00DD2144"/>
    <w:rsid w:val="00E911A2"/>
    <w:rsid w:val="00E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2DC4-40E5-45FE-8FD8-06C7559C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2025-06-04T07:45:00Z</dcterms:created>
  <dcterms:modified xsi:type="dcterms:W3CDTF">2025-07-17T12:58:00Z</dcterms:modified>
</cp:coreProperties>
</file>