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EC" w:rsidRPr="00620EC4" w:rsidRDefault="00EB00FB" w:rsidP="00EB00F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20EC4">
        <w:rPr>
          <w:rFonts w:ascii="Times New Roman" w:hAnsi="Times New Roman" w:cs="Times New Roman"/>
          <w:b/>
          <w:sz w:val="30"/>
          <w:szCs w:val="30"/>
        </w:rPr>
        <w:t>Профилактика домашнего насилия</w:t>
      </w:r>
    </w:p>
    <w:p w:rsidR="00EB00FB" w:rsidRDefault="00EB00FB" w:rsidP="00620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приняла участие 13.02.2025 в выездном заседании совета ОПОП, которое состоялось в административном здании РОВД.</w:t>
      </w:r>
    </w:p>
    <w:p w:rsidR="00EB00FB" w:rsidRDefault="00EB00FB" w:rsidP="00620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заседании присутствовали субъекты профилактики такие как: УЗ «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ЦРБ», управление по труду, занятости и социальной защиты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райисполкома, участковые инспектора милиции и другие.</w:t>
      </w:r>
    </w:p>
    <w:p w:rsidR="00EB00FB" w:rsidRDefault="00EB00FB" w:rsidP="00620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профилактическое мероприятия приглашены лица, которые допускали насилие в семье, а также лица, в отношении которых выносились защитные предписания.</w:t>
      </w:r>
    </w:p>
    <w:p w:rsidR="00EB00FB" w:rsidRDefault="00EB00FB" w:rsidP="00620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ходе проведения выездного заседания совета ОПОП субъектами профилактики выяснялись причины совершения домашнего насилия, происходящих семейно-бытовых скандалов, обсуждались меры, которые необходимо предпринять к нарушителям. Также лицам, вызванным на выездное заседание ОПОП</w:t>
      </w:r>
      <w:r w:rsidR="00620EC4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предложена помощь в трудоустройстве, прохождении лечения от алкогольной зависимости.</w:t>
      </w:r>
    </w:p>
    <w:p w:rsidR="00EB00FB" w:rsidRDefault="00EB00FB" w:rsidP="00620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Поведение отдельных лиц взято субъектами </w:t>
      </w:r>
      <w:r w:rsidR="006800F4">
        <w:rPr>
          <w:rFonts w:ascii="Times New Roman" w:hAnsi="Times New Roman" w:cs="Times New Roman"/>
          <w:sz w:val="30"/>
          <w:szCs w:val="30"/>
        </w:rPr>
        <w:t xml:space="preserve">профилактики </w:t>
      </w:r>
      <w:r>
        <w:rPr>
          <w:rFonts w:ascii="Times New Roman" w:hAnsi="Times New Roman" w:cs="Times New Roman"/>
          <w:sz w:val="30"/>
          <w:szCs w:val="30"/>
        </w:rPr>
        <w:t>по поручению прокуратуры района на контроль</w:t>
      </w:r>
      <w:r w:rsidR="006800F4">
        <w:rPr>
          <w:rFonts w:ascii="Times New Roman" w:hAnsi="Times New Roman" w:cs="Times New Roman"/>
          <w:sz w:val="30"/>
          <w:szCs w:val="30"/>
        </w:rPr>
        <w:t>.</w:t>
      </w:r>
    </w:p>
    <w:p w:rsidR="00620EC4" w:rsidRDefault="006800F4" w:rsidP="00620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Семейным агрессорам не будет лишним напомнить, что за совершение в состоянии опьянения противоправных действий по отношению к члену семьи предусмотрена не только административная ответственность по ст. 10.1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КоАП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(Умышленное причинение телесного повреждения и иные насильственные действия либо нарушение защитного предписания), ст. 19.1 (Мелкое хулиганство), но также предусмотрена и уголовная ответственность в зависимости от совершенных по отношению к потерпевшему действий 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наступивших последствий. </w:t>
      </w:r>
    </w:p>
    <w:p w:rsidR="006800F4" w:rsidRDefault="006800F4" w:rsidP="00620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К таким составам уголовных преступлений относят:  ст. 153 УК (Умышленное причинение легкого телесного повреждения), ст. 154 УК (Истязание), ст. 186 УК (Угроза убийством), ст. 147 УК (</w:t>
      </w:r>
      <w:r w:rsidR="00620EC4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мышленное причинение </w:t>
      </w:r>
      <w:r w:rsidR="00620EC4">
        <w:rPr>
          <w:rFonts w:ascii="Times New Roman" w:hAnsi="Times New Roman" w:cs="Times New Roman"/>
          <w:sz w:val="30"/>
          <w:szCs w:val="30"/>
        </w:rPr>
        <w:t>тяжкого телесного повреждения), ст. 139 УК (Убийство) и другие составы.</w:t>
      </w:r>
      <w:proofErr w:type="gramEnd"/>
    </w:p>
    <w:p w:rsidR="00620EC4" w:rsidRDefault="00620EC4" w:rsidP="00620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Также домашнему тирану следует понимать, что в случае неоднократного совершения правонарушений в состоянии алкогольного опьянения такое лицо может быть по решению суда направлено в лечебно-трудовой профилакторий.</w:t>
      </w:r>
    </w:p>
    <w:p w:rsidR="00620EC4" w:rsidRDefault="00620EC4" w:rsidP="00620E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20EC4" w:rsidRDefault="00620EC4" w:rsidP="00620E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М.В.Лавданский</w:t>
      </w:r>
      <w:proofErr w:type="spellEnd"/>
    </w:p>
    <w:p w:rsidR="00620EC4" w:rsidRDefault="00620EC4" w:rsidP="00620E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20EC4" w:rsidRPr="00EB00FB" w:rsidRDefault="00620EC4" w:rsidP="00620E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14.02.2025</w:t>
      </w:r>
    </w:p>
    <w:sectPr w:rsidR="00620EC4" w:rsidRPr="00EB00FB" w:rsidSect="006C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0FB"/>
    <w:rsid w:val="00620EC4"/>
    <w:rsid w:val="006800F4"/>
    <w:rsid w:val="006C49EC"/>
    <w:rsid w:val="00EB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LavdanskiyMV</dc:creator>
  <cp:keywords/>
  <dc:description/>
  <cp:lastModifiedBy>LavdanskiyMV</cp:lastModifiedBy>
  <cp:revision>3</cp:revision>
  <cp:lastPrinted>2025-02-14T20:09:00Z</cp:lastPrinted>
  <dcterms:created xsi:type="dcterms:W3CDTF">2025-02-14T19:52:00Z</dcterms:created>
  <dcterms:modified xsi:type="dcterms:W3CDTF">2025-02-14T20:09:00Z</dcterms:modified>
</cp:coreProperties>
</file>