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07" w:rsidRDefault="00483507" w:rsidP="0048350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3507">
        <w:rPr>
          <w:rFonts w:ascii="Times New Roman" w:hAnsi="Times New Roman" w:cs="Times New Roman"/>
          <w:sz w:val="40"/>
          <w:szCs w:val="40"/>
        </w:rPr>
        <w:t xml:space="preserve">Профилактика </w:t>
      </w:r>
      <w:r>
        <w:rPr>
          <w:rFonts w:ascii="Times New Roman" w:hAnsi="Times New Roman" w:cs="Times New Roman"/>
          <w:sz w:val="40"/>
          <w:szCs w:val="40"/>
        </w:rPr>
        <w:t>нарушения зрения у школьников</w:t>
      </w:r>
    </w:p>
    <w:p w:rsidR="00483507" w:rsidRDefault="00483507" w:rsidP="0048350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3507" w:rsidRPr="00C671F7" w:rsidRDefault="00483507" w:rsidP="00C67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71F7">
        <w:rPr>
          <w:sz w:val="28"/>
          <w:szCs w:val="28"/>
        </w:rPr>
        <w:t>Снижение остроты зрения у детей и подростков, стало серьезной проблемой в наше время. Необратимые изменения хрусталика появляются вследствие длительного напряжения и фокусирования взгляда на предметах, находящихся слишком близко от глаз</w:t>
      </w:r>
      <w:r w:rsidR="00B91C94" w:rsidRPr="00C671F7">
        <w:rPr>
          <w:sz w:val="28"/>
          <w:szCs w:val="28"/>
        </w:rPr>
        <w:t>, особенно при неправильном освещении.</w:t>
      </w:r>
      <w:r w:rsidR="00B91C94" w:rsidRPr="00C671F7">
        <w:rPr>
          <w:sz w:val="28"/>
          <w:szCs w:val="28"/>
          <w:shd w:val="clear" w:color="auto" w:fill="FFFFFF"/>
        </w:rPr>
        <w:t xml:space="preserve">  Каждый должен понимать, как важно оберегать и сохранять зрение.</w:t>
      </w:r>
    </w:p>
    <w:p w:rsidR="00483507" w:rsidRPr="00E04083" w:rsidRDefault="00B91C94" w:rsidP="00E040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E04083">
        <w:rPr>
          <w:rStyle w:val="a5"/>
          <w:b w:val="0"/>
          <w:sz w:val="28"/>
          <w:szCs w:val="28"/>
        </w:rPr>
        <w:t>Для профилактики возникновения и прогрессирования нарушения зрения у детей школьного возраста необходимо:</w:t>
      </w:r>
    </w:p>
    <w:p w:rsidR="00B91C94" w:rsidRPr="00586379" w:rsidRDefault="00E04083" w:rsidP="00C671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4083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E3277B2" wp14:editId="6126BDD4">
            <wp:simplePos x="0" y="0"/>
            <wp:positionH relativeFrom="margin">
              <wp:align>right</wp:align>
            </wp:positionH>
            <wp:positionV relativeFrom="paragraph">
              <wp:posOffset>21441</wp:posOffset>
            </wp:positionV>
            <wp:extent cx="1463325" cy="973776"/>
            <wp:effectExtent l="0" t="0" r="3810" b="0"/>
            <wp:wrapTight wrapText="bothSides">
              <wp:wrapPolygon edited="0">
                <wp:start x="0" y="0"/>
                <wp:lineTo x="0" y="21135"/>
                <wp:lineTo x="21375" y="21135"/>
                <wp:lineTo x="213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325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94" w:rsidRPr="00E04083">
        <w:rPr>
          <w:sz w:val="28"/>
          <w:szCs w:val="28"/>
          <w:u w:val="single"/>
        </w:rPr>
        <w:t>-</w:t>
      </w:r>
      <w:r w:rsidR="005D5130" w:rsidRPr="00E04083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="005D5130" w:rsidRPr="00586379">
        <w:rPr>
          <w:bCs/>
          <w:sz w:val="28"/>
          <w:szCs w:val="28"/>
          <w:u w:val="single"/>
          <w:shd w:val="clear" w:color="auto" w:fill="FFFFFF"/>
        </w:rPr>
        <w:t>соблюдение режима зрительных нагрузок</w:t>
      </w:r>
      <w:r w:rsidR="00B91C94" w:rsidRPr="00586379">
        <w:rPr>
          <w:sz w:val="28"/>
          <w:szCs w:val="28"/>
        </w:rPr>
        <w:t>. После 30</w:t>
      </w:r>
      <w:r w:rsidR="00DF2BE9" w:rsidRPr="00586379">
        <w:rPr>
          <w:sz w:val="28"/>
          <w:szCs w:val="28"/>
        </w:rPr>
        <w:t>-40</w:t>
      </w:r>
      <w:r w:rsidR="00B91C94" w:rsidRPr="00586379">
        <w:rPr>
          <w:sz w:val="28"/>
          <w:szCs w:val="28"/>
        </w:rPr>
        <w:t xml:space="preserve"> минут зрительной работы необходим перерыв, для проведения зрительной гимнастики. Три минуты глазной зарядки в день помогут «натренировать» глазные мышцы. </w:t>
      </w:r>
      <w:r w:rsidR="005D5130" w:rsidRPr="00586379">
        <w:rPr>
          <w:sz w:val="28"/>
          <w:szCs w:val="28"/>
        </w:rPr>
        <w:t>Р</w:t>
      </w:r>
      <w:r w:rsidR="00B91C94" w:rsidRPr="00586379">
        <w:rPr>
          <w:sz w:val="28"/>
          <w:szCs w:val="28"/>
        </w:rPr>
        <w:t>егулярное выполнение «глазного комплекса» поможет притормозить прогрессирующую близор</w:t>
      </w:r>
      <w:r w:rsidR="005D5130" w:rsidRPr="00586379">
        <w:rPr>
          <w:sz w:val="28"/>
          <w:szCs w:val="28"/>
        </w:rPr>
        <w:t>укость и быстро снять усталость;</w:t>
      </w:r>
    </w:p>
    <w:p w:rsidR="000E2693" w:rsidRPr="00C671F7" w:rsidRDefault="00F465CE" w:rsidP="00C671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65CE">
        <w:rPr>
          <w:noProof/>
        </w:rPr>
        <w:drawing>
          <wp:anchor distT="0" distB="0" distL="114300" distR="114300" simplePos="0" relativeHeight="251660288" behindDoc="1" locked="0" layoutInCell="1" allowOverlap="1" wp14:anchorId="6AD3712F" wp14:editId="4CA9F6EF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614805" cy="1074420"/>
            <wp:effectExtent l="0" t="0" r="4445" b="0"/>
            <wp:wrapTight wrapText="bothSides">
              <wp:wrapPolygon edited="0">
                <wp:start x="0" y="0"/>
                <wp:lineTo x="0" y="21064"/>
                <wp:lineTo x="21405" y="21064"/>
                <wp:lineTo x="214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130" w:rsidRPr="00E04083">
        <w:rPr>
          <w:sz w:val="28"/>
          <w:szCs w:val="28"/>
          <w:u w:val="single"/>
        </w:rPr>
        <w:t>-</w:t>
      </w:r>
      <w:r w:rsidR="00817996" w:rsidRPr="00E04083">
        <w:rPr>
          <w:bCs/>
          <w:sz w:val="28"/>
          <w:szCs w:val="28"/>
          <w:u w:val="single"/>
          <w:shd w:val="clear" w:color="auto" w:fill="FFFFFF"/>
        </w:rPr>
        <w:t>организация рабочего места</w:t>
      </w:r>
      <w:r w:rsidR="00DF2BE9" w:rsidRPr="00E04083">
        <w:rPr>
          <w:bCs/>
          <w:sz w:val="28"/>
          <w:szCs w:val="28"/>
          <w:u w:val="single"/>
          <w:shd w:val="clear" w:color="auto" w:fill="FFFFFF"/>
        </w:rPr>
        <w:t>.</w:t>
      </w:r>
      <w:r w:rsidR="00817996" w:rsidRPr="00C671F7">
        <w:rPr>
          <w:sz w:val="28"/>
          <w:szCs w:val="28"/>
          <w:shd w:val="clear" w:color="auto" w:fill="FFFFFF"/>
        </w:rPr>
        <w:t> </w:t>
      </w:r>
      <w:r w:rsidR="00341404" w:rsidRPr="00C671F7">
        <w:rPr>
          <w:sz w:val="28"/>
          <w:szCs w:val="28"/>
          <w:shd w:val="clear" w:color="auto" w:fill="FFFFFF"/>
        </w:rPr>
        <w:t>Важно выбирать мебель с учетом возраста и роста ребенка, отдавая предпочтение эргономичным, безопасным и функциональным предметам, таким как стол и стул правильной высоты</w:t>
      </w:r>
      <w:r w:rsidR="00651868" w:rsidRPr="00C671F7">
        <w:rPr>
          <w:sz w:val="28"/>
          <w:szCs w:val="28"/>
          <w:shd w:val="clear" w:color="auto" w:fill="FFFFFF"/>
        </w:rPr>
        <w:t>, а также з</w:t>
      </w:r>
      <w:r w:rsidR="007E26FC" w:rsidRPr="00C671F7">
        <w:rPr>
          <w:rStyle w:val="n9q8lc"/>
          <w:sz w:val="28"/>
          <w:szCs w:val="28"/>
          <w:shd w:val="clear" w:color="auto" w:fill="FFFFFF" w:themeFill="background1"/>
        </w:rPr>
        <w:t>онирование пространства, обеспечение удобного хранения учебных принадлежностей и устранение отвлекающих факторов.</w:t>
      </w:r>
      <w:r w:rsidR="007E26FC" w:rsidRPr="00C671F7">
        <w:rPr>
          <w:sz w:val="28"/>
          <w:szCs w:val="28"/>
          <w:shd w:val="clear" w:color="auto" w:fill="FFFFFF"/>
        </w:rPr>
        <w:t xml:space="preserve"> </w:t>
      </w:r>
      <w:r w:rsidR="00651868" w:rsidRPr="00C671F7">
        <w:rPr>
          <w:sz w:val="28"/>
          <w:szCs w:val="28"/>
          <w:shd w:val="clear" w:color="auto" w:fill="FFFFFF"/>
        </w:rPr>
        <w:t xml:space="preserve">Удобная сидячая поза с прямой спиной предотвращает сутулость, сохраняет </w:t>
      </w:r>
      <w:r w:rsidR="000E2693" w:rsidRPr="00C671F7">
        <w:rPr>
          <w:sz w:val="28"/>
          <w:szCs w:val="28"/>
          <w:shd w:val="clear" w:color="auto" w:fill="FFFFFF"/>
        </w:rPr>
        <w:t>п</w:t>
      </w:r>
      <w:r w:rsidR="000E2693" w:rsidRPr="00C671F7">
        <w:rPr>
          <w:sz w:val="28"/>
          <w:szCs w:val="28"/>
        </w:rPr>
        <w:t>равильное</w:t>
      </w:r>
      <w:r w:rsidR="00651868" w:rsidRPr="00C671F7">
        <w:rPr>
          <w:sz w:val="28"/>
          <w:szCs w:val="28"/>
        </w:rPr>
        <w:t xml:space="preserve"> </w:t>
      </w:r>
      <w:r w:rsidR="000E2693" w:rsidRPr="00C671F7">
        <w:rPr>
          <w:sz w:val="28"/>
          <w:szCs w:val="28"/>
        </w:rPr>
        <w:t>положение позвоночника и шеи, а также обесп</w:t>
      </w:r>
      <w:r w:rsidR="00CB3789" w:rsidRPr="00C671F7">
        <w:rPr>
          <w:sz w:val="28"/>
          <w:szCs w:val="28"/>
        </w:rPr>
        <w:t>ечивает лучшую фиксацию взгляда;</w:t>
      </w:r>
    </w:p>
    <w:p w:rsidR="00341404" w:rsidRPr="00C671F7" w:rsidRDefault="00BE6484" w:rsidP="00C671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4083">
        <w:rPr>
          <w:sz w:val="28"/>
          <w:szCs w:val="28"/>
          <w:u w:val="single"/>
          <w:shd w:val="clear" w:color="auto" w:fill="FFFFFF"/>
        </w:rPr>
        <w:t>- обеспечение хорошей освещенности ра</w:t>
      </w:r>
      <w:r w:rsidR="00341404" w:rsidRPr="00E04083">
        <w:rPr>
          <w:sz w:val="28"/>
          <w:szCs w:val="28"/>
          <w:u w:val="single"/>
          <w:shd w:val="clear" w:color="auto" w:fill="FFFFFF"/>
        </w:rPr>
        <w:t>бочей зоны.</w:t>
      </w:r>
      <w:r w:rsidR="00341404" w:rsidRPr="00C671F7">
        <w:rPr>
          <w:sz w:val="28"/>
          <w:szCs w:val="28"/>
          <w:shd w:val="clear" w:color="auto" w:fill="FFFFFF"/>
        </w:rPr>
        <w:t xml:space="preserve"> Е</w:t>
      </w:r>
      <w:r w:rsidR="00341404" w:rsidRPr="00C671F7">
        <w:rPr>
          <w:bCs/>
          <w:sz w:val="28"/>
          <w:szCs w:val="28"/>
          <w:shd w:val="clear" w:color="auto" w:fill="FFFFFF"/>
        </w:rPr>
        <w:t>стественный дневной свет</w:t>
      </w:r>
      <w:r w:rsidR="00341404" w:rsidRPr="00C671F7">
        <w:rPr>
          <w:sz w:val="28"/>
          <w:szCs w:val="28"/>
          <w:shd w:val="clear" w:color="auto" w:fill="FFFFFF"/>
        </w:rPr>
        <w:t>, </w:t>
      </w:r>
      <w:r w:rsidR="00341404" w:rsidRPr="00C671F7">
        <w:rPr>
          <w:bCs/>
          <w:sz w:val="28"/>
          <w:szCs w:val="28"/>
          <w:shd w:val="clear" w:color="auto" w:fill="FFFFFF"/>
        </w:rPr>
        <w:t>равномерное общее освещение</w:t>
      </w:r>
      <w:r w:rsidR="00341404" w:rsidRPr="00C671F7">
        <w:rPr>
          <w:sz w:val="28"/>
          <w:szCs w:val="28"/>
          <w:shd w:val="clear" w:color="auto" w:fill="FFFFFF"/>
        </w:rPr>
        <w:t> (потолочный светильник) и </w:t>
      </w:r>
      <w:r w:rsidR="00341404" w:rsidRPr="00C671F7">
        <w:rPr>
          <w:bCs/>
          <w:sz w:val="28"/>
          <w:szCs w:val="28"/>
          <w:shd w:val="clear" w:color="auto" w:fill="FFFFFF"/>
        </w:rPr>
        <w:t>дополнительная настольная лампа</w:t>
      </w:r>
      <w:r w:rsidR="00341404" w:rsidRPr="00C671F7">
        <w:rPr>
          <w:sz w:val="28"/>
          <w:szCs w:val="28"/>
          <w:shd w:val="clear" w:color="auto" w:fill="FFFFFF"/>
        </w:rPr>
        <w:t> с рассеянным, неярким светом, установленная так, чтобы не создавать тени от руки ребенка</w:t>
      </w:r>
      <w:r w:rsidR="00AD46BF" w:rsidRPr="00C671F7">
        <w:rPr>
          <w:sz w:val="28"/>
          <w:szCs w:val="28"/>
          <w:shd w:val="clear" w:color="auto" w:fill="FFFFFF"/>
        </w:rPr>
        <w:t xml:space="preserve">. </w:t>
      </w:r>
      <w:r w:rsidR="00AD46BF" w:rsidRPr="00C671F7">
        <w:rPr>
          <w:sz w:val="28"/>
          <w:szCs w:val="28"/>
        </w:rPr>
        <w:t>У всех источников света должна быть примерно одинаковая цветовая температура</w:t>
      </w:r>
      <w:r w:rsidR="00341404" w:rsidRPr="00C671F7">
        <w:rPr>
          <w:sz w:val="28"/>
          <w:szCs w:val="28"/>
          <w:shd w:val="clear" w:color="auto" w:fill="FFFFFF"/>
        </w:rPr>
        <w:t>;</w:t>
      </w:r>
    </w:p>
    <w:p w:rsidR="00817996" w:rsidRPr="00C671F7" w:rsidRDefault="00F465CE" w:rsidP="00C671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04083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433AF30" wp14:editId="0DD48C86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1736725" cy="1182370"/>
            <wp:effectExtent l="0" t="0" r="0" b="0"/>
            <wp:wrapTight wrapText="bothSides">
              <wp:wrapPolygon edited="0">
                <wp:start x="0" y="0"/>
                <wp:lineTo x="0" y="21229"/>
                <wp:lineTo x="21324" y="21229"/>
                <wp:lineTo x="213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6" b="12463"/>
                    <a:stretch/>
                  </pic:blipFill>
                  <pic:spPr bwMode="auto">
                    <a:xfrm>
                      <a:off x="0" y="0"/>
                      <a:ext cx="1736725" cy="118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404" w:rsidRPr="00E04083">
        <w:rPr>
          <w:sz w:val="28"/>
          <w:szCs w:val="28"/>
          <w:u w:val="single"/>
          <w:shd w:val="clear" w:color="auto" w:fill="FFFFFF"/>
        </w:rPr>
        <w:t xml:space="preserve"> </w:t>
      </w:r>
      <w:r w:rsidR="00DF2BE9" w:rsidRPr="00E04083">
        <w:rPr>
          <w:bCs/>
          <w:sz w:val="28"/>
          <w:szCs w:val="28"/>
          <w:u w:val="single"/>
          <w:shd w:val="clear" w:color="auto" w:fill="FFFFFF"/>
        </w:rPr>
        <w:t>-</w:t>
      </w:r>
      <w:r w:rsidR="00817996" w:rsidRPr="00E04083">
        <w:rPr>
          <w:bCs/>
          <w:sz w:val="28"/>
          <w:szCs w:val="28"/>
          <w:u w:val="single"/>
          <w:shd w:val="clear" w:color="auto" w:fill="FFFFFF"/>
        </w:rPr>
        <w:t>физическая активность</w:t>
      </w:r>
      <w:r w:rsidR="000E2693" w:rsidRPr="00C671F7">
        <w:rPr>
          <w:bCs/>
          <w:sz w:val="28"/>
          <w:szCs w:val="28"/>
          <w:shd w:val="clear" w:color="auto" w:fill="FFFFFF"/>
        </w:rPr>
        <w:t xml:space="preserve">, особенно на свежем воздухе, </w:t>
      </w:r>
      <w:r w:rsidR="000E2693" w:rsidRPr="00C671F7">
        <w:rPr>
          <w:sz w:val="28"/>
          <w:szCs w:val="28"/>
        </w:rPr>
        <w:t xml:space="preserve">укрепляет глазные мышцы, </w:t>
      </w:r>
      <w:r w:rsidR="000E2693" w:rsidRPr="00C671F7">
        <w:rPr>
          <w:bCs/>
          <w:sz w:val="28"/>
          <w:szCs w:val="28"/>
          <w:shd w:val="clear" w:color="auto" w:fill="FFFFFF"/>
        </w:rPr>
        <w:t>улучшает</w:t>
      </w:r>
      <w:r w:rsidR="00DF2BE9" w:rsidRPr="00C671F7">
        <w:rPr>
          <w:sz w:val="28"/>
          <w:szCs w:val="28"/>
        </w:rPr>
        <w:t xml:space="preserve"> кровоснабжени</w:t>
      </w:r>
      <w:r w:rsidR="000E2693" w:rsidRPr="00C671F7">
        <w:rPr>
          <w:sz w:val="28"/>
          <w:szCs w:val="28"/>
        </w:rPr>
        <w:t xml:space="preserve">е и снижает зрительное утомление. </w:t>
      </w:r>
      <w:r w:rsidR="00DF2BE9" w:rsidRPr="00C671F7">
        <w:rPr>
          <w:sz w:val="28"/>
          <w:szCs w:val="28"/>
        </w:rPr>
        <w:t xml:space="preserve"> </w:t>
      </w:r>
      <w:r w:rsidR="000E2693" w:rsidRPr="00C671F7">
        <w:rPr>
          <w:sz w:val="28"/>
          <w:szCs w:val="28"/>
        </w:rPr>
        <w:t>Полезны циклические виды спорта, такие как бег,</w:t>
      </w:r>
      <w:r w:rsidR="00DF2BE9" w:rsidRPr="00C671F7">
        <w:rPr>
          <w:sz w:val="28"/>
          <w:szCs w:val="28"/>
        </w:rPr>
        <w:t xml:space="preserve"> плавание, </w:t>
      </w:r>
      <w:r w:rsidR="000E2693" w:rsidRPr="00C671F7">
        <w:rPr>
          <w:sz w:val="28"/>
          <w:szCs w:val="28"/>
        </w:rPr>
        <w:t>танцы, а также н</w:t>
      </w:r>
      <w:r w:rsidR="00DF2BE9" w:rsidRPr="00C671F7">
        <w:rPr>
          <w:sz w:val="28"/>
          <w:szCs w:val="28"/>
        </w:rPr>
        <w:t>астольный теннис и занятия с мячом</w:t>
      </w:r>
      <w:r w:rsidR="000E2693" w:rsidRPr="00C671F7">
        <w:rPr>
          <w:sz w:val="28"/>
          <w:szCs w:val="28"/>
        </w:rPr>
        <w:t xml:space="preserve">, которые </w:t>
      </w:r>
      <w:r w:rsidR="00DF2BE9" w:rsidRPr="00C671F7">
        <w:rPr>
          <w:sz w:val="28"/>
          <w:szCs w:val="28"/>
        </w:rPr>
        <w:t>способствуют тренировке глаз и развитию аккомодации;</w:t>
      </w:r>
    </w:p>
    <w:p w:rsidR="00AD46BF" w:rsidRPr="00C671F7" w:rsidRDefault="000E2693" w:rsidP="00C671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6C11">
        <w:rPr>
          <w:sz w:val="28"/>
          <w:szCs w:val="28"/>
          <w:u w:val="single"/>
          <w:shd w:val="clear" w:color="auto" w:fill="FFFFFF"/>
        </w:rPr>
        <w:t>-</w:t>
      </w:r>
      <w:r w:rsidR="00817996" w:rsidRPr="00886C11">
        <w:rPr>
          <w:bCs/>
          <w:sz w:val="28"/>
          <w:szCs w:val="28"/>
          <w:u w:val="single"/>
          <w:shd w:val="clear" w:color="auto" w:fill="FFFFFF"/>
        </w:rPr>
        <w:t>сбалансированное питание</w:t>
      </w:r>
      <w:r w:rsidR="00AD46BF" w:rsidRPr="00886C11">
        <w:rPr>
          <w:bCs/>
          <w:sz w:val="28"/>
          <w:szCs w:val="28"/>
          <w:u w:val="single"/>
          <w:shd w:val="clear" w:color="auto" w:fill="FFFFFF"/>
        </w:rPr>
        <w:t>.</w:t>
      </w:r>
      <w:r w:rsidR="00AD46BF" w:rsidRPr="00C671F7">
        <w:rPr>
          <w:bCs/>
          <w:sz w:val="28"/>
          <w:szCs w:val="28"/>
          <w:shd w:val="clear" w:color="auto" w:fill="FFFFFF"/>
        </w:rPr>
        <w:t xml:space="preserve"> </w:t>
      </w:r>
      <w:r w:rsidR="00AD46BF" w:rsidRPr="00C671F7">
        <w:rPr>
          <w:sz w:val="28"/>
          <w:szCs w:val="28"/>
        </w:rPr>
        <w:t>Необходимо употребление в пищу продукты богатые витаминно-минеральным комплексом (морковь, свежая черника, апельсины, желтый болгарский перец, орехи, молочные и кисломолочные продукты, шпинат, листья салата, тыква, печень, рыба, яйцо);</w:t>
      </w:r>
    </w:p>
    <w:p w:rsidR="00483507" w:rsidRPr="00C671F7" w:rsidRDefault="00483507" w:rsidP="00C671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1F7">
        <w:rPr>
          <w:sz w:val="28"/>
          <w:szCs w:val="28"/>
        </w:rPr>
        <w:t xml:space="preserve">– </w:t>
      </w:r>
      <w:r w:rsidR="00CB3789" w:rsidRPr="00886C11">
        <w:rPr>
          <w:sz w:val="28"/>
          <w:szCs w:val="28"/>
          <w:u w:val="single"/>
        </w:rPr>
        <w:t>правильный режим дня</w:t>
      </w:r>
      <w:r w:rsidR="00CB3789" w:rsidRPr="00C671F7">
        <w:rPr>
          <w:sz w:val="28"/>
          <w:szCs w:val="28"/>
        </w:rPr>
        <w:t>. Достаточный сон и дневной отдых позволяют глазам восстановиться, что снижает их перенапряжение во время бодрствования.</w:t>
      </w:r>
    </w:p>
    <w:p w:rsidR="00886C11" w:rsidRDefault="00483507" w:rsidP="00C671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71F7">
        <w:rPr>
          <w:sz w:val="28"/>
          <w:szCs w:val="28"/>
        </w:rPr>
        <w:t xml:space="preserve">– </w:t>
      </w:r>
      <w:r w:rsidR="00CB3789" w:rsidRPr="00E04083">
        <w:rPr>
          <w:sz w:val="28"/>
          <w:szCs w:val="28"/>
          <w:u w:val="single"/>
        </w:rPr>
        <w:t>п</w:t>
      </w:r>
      <w:r w:rsidR="00886C11">
        <w:rPr>
          <w:sz w:val="28"/>
          <w:szCs w:val="28"/>
          <w:u w:val="single"/>
        </w:rPr>
        <w:t xml:space="preserve">рофилактический </w:t>
      </w:r>
      <w:r w:rsidR="00CB3789" w:rsidRPr="00E04083">
        <w:rPr>
          <w:sz w:val="28"/>
          <w:szCs w:val="28"/>
          <w:u w:val="single"/>
        </w:rPr>
        <w:t>осмотр</w:t>
      </w:r>
      <w:r w:rsidRPr="00E04083">
        <w:rPr>
          <w:sz w:val="28"/>
          <w:szCs w:val="28"/>
          <w:u w:val="single"/>
        </w:rPr>
        <w:t xml:space="preserve"> </w:t>
      </w:r>
      <w:r w:rsidR="00886C11">
        <w:rPr>
          <w:sz w:val="28"/>
          <w:szCs w:val="28"/>
          <w:u w:val="single"/>
        </w:rPr>
        <w:t>у врача</w:t>
      </w:r>
      <w:r w:rsidR="00CB3789" w:rsidRPr="00C671F7">
        <w:rPr>
          <w:sz w:val="28"/>
          <w:szCs w:val="28"/>
        </w:rPr>
        <w:t>.</w:t>
      </w:r>
    </w:p>
    <w:p w:rsidR="00DF55F5" w:rsidRDefault="00DF55F5" w:rsidP="00C671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483507" w:rsidRPr="00886C11" w:rsidRDefault="00AD46BF" w:rsidP="00886C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86C11">
        <w:rPr>
          <w:b/>
          <w:sz w:val="28"/>
          <w:szCs w:val="28"/>
        </w:rPr>
        <w:t>Предупредить заболевание гораздо легче, чем его лечить.</w:t>
      </w:r>
    </w:p>
    <w:p w:rsidR="00CB3789" w:rsidRPr="00C671F7" w:rsidRDefault="00CB3789" w:rsidP="00C671F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483507" w:rsidRPr="00483507" w:rsidRDefault="00483507" w:rsidP="0048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3507" w:rsidRPr="00483507" w:rsidSect="00C671F7"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36" w:rsidRDefault="00737436" w:rsidP="00886C11">
      <w:pPr>
        <w:spacing w:after="0" w:line="240" w:lineRule="auto"/>
      </w:pPr>
      <w:r>
        <w:separator/>
      </w:r>
    </w:p>
  </w:endnote>
  <w:endnote w:type="continuationSeparator" w:id="0">
    <w:p w:rsidR="00737436" w:rsidRDefault="00737436" w:rsidP="0088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11" w:rsidRDefault="00886C11" w:rsidP="00886C11">
    <w:pPr>
      <w:pStyle w:val="a8"/>
      <w:jc w:val="center"/>
      <w:rPr>
        <w:color w:val="000000" w:themeColor="text1"/>
      </w:rPr>
    </w:pP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886C11" w:rsidRDefault="00886C11">
    <w:pPr>
      <w:pStyle w:val="a8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29EEB1" wp14:editId="39B6E041">
          <wp:simplePos x="0" y="0"/>
          <wp:positionH relativeFrom="margin">
            <wp:posOffset>4976495</wp:posOffset>
          </wp:positionH>
          <wp:positionV relativeFrom="margin">
            <wp:posOffset>9536430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45CD6204" wp14:editId="733604AC">
          <wp:simplePos x="0" y="0"/>
          <wp:positionH relativeFrom="column">
            <wp:posOffset>6102350</wp:posOffset>
          </wp:positionH>
          <wp:positionV relativeFrom="paragraph">
            <wp:posOffset>-139065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6" name="Рисунок 6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A5E36CA" wp14:editId="0B68CA6A">
          <wp:simplePos x="0" y="0"/>
          <wp:positionH relativeFrom="column">
            <wp:posOffset>5570220</wp:posOffset>
          </wp:positionH>
          <wp:positionV relativeFrom="paragraph">
            <wp:posOffset>-139700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5" name="Рисунок 5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36" w:rsidRDefault="00737436" w:rsidP="00886C11">
      <w:pPr>
        <w:spacing w:after="0" w:line="240" w:lineRule="auto"/>
      </w:pPr>
      <w:r>
        <w:separator/>
      </w:r>
    </w:p>
  </w:footnote>
  <w:footnote w:type="continuationSeparator" w:id="0">
    <w:p w:rsidR="00737436" w:rsidRDefault="00737436" w:rsidP="0088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1"/>
    <w:rsid w:val="000E2693"/>
    <w:rsid w:val="00166077"/>
    <w:rsid w:val="00341404"/>
    <w:rsid w:val="00483507"/>
    <w:rsid w:val="00586379"/>
    <w:rsid w:val="005D5130"/>
    <w:rsid w:val="00651868"/>
    <w:rsid w:val="006E6AB1"/>
    <w:rsid w:val="00737436"/>
    <w:rsid w:val="007E26FC"/>
    <w:rsid w:val="00817996"/>
    <w:rsid w:val="00886C11"/>
    <w:rsid w:val="008E033C"/>
    <w:rsid w:val="00AD46BF"/>
    <w:rsid w:val="00B91C94"/>
    <w:rsid w:val="00BE6484"/>
    <w:rsid w:val="00C671F7"/>
    <w:rsid w:val="00CB3789"/>
    <w:rsid w:val="00DF2BE9"/>
    <w:rsid w:val="00DF55F5"/>
    <w:rsid w:val="00E04083"/>
    <w:rsid w:val="00E73F92"/>
    <w:rsid w:val="00F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3507"/>
    <w:rPr>
      <w:i/>
      <w:iCs/>
    </w:rPr>
  </w:style>
  <w:style w:type="character" w:styleId="a5">
    <w:name w:val="Strong"/>
    <w:basedOn w:val="a0"/>
    <w:uiPriority w:val="22"/>
    <w:qFormat/>
    <w:rsid w:val="00483507"/>
    <w:rPr>
      <w:b/>
      <w:bCs/>
    </w:rPr>
  </w:style>
  <w:style w:type="character" w:customStyle="1" w:styleId="vkekvd">
    <w:name w:val="vkekvd"/>
    <w:basedOn w:val="a0"/>
    <w:rsid w:val="00BE6484"/>
  </w:style>
  <w:style w:type="character" w:customStyle="1" w:styleId="n9q8lc">
    <w:name w:val="n9q8lc"/>
    <w:basedOn w:val="a0"/>
    <w:rsid w:val="00BE6484"/>
  </w:style>
  <w:style w:type="paragraph" w:styleId="a6">
    <w:name w:val="header"/>
    <w:basedOn w:val="a"/>
    <w:link w:val="a7"/>
    <w:uiPriority w:val="99"/>
    <w:unhideWhenUsed/>
    <w:rsid w:val="0088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C11"/>
  </w:style>
  <w:style w:type="paragraph" w:styleId="a8">
    <w:name w:val="footer"/>
    <w:basedOn w:val="a"/>
    <w:link w:val="a9"/>
    <w:uiPriority w:val="99"/>
    <w:unhideWhenUsed/>
    <w:rsid w:val="0088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3507"/>
    <w:rPr>
      <w:i/>
      <w:iCs/>
    </w:rPr>
  </w:style>
  <w:style w:type="character" w:styleId="a5">
    <w:name w:val="Strong"/>
    <w:basedOn w:val="a0"/>
    <w:uiPriority w:val="22"/>
    <w:qFormat/>
    <w:rsid w:val="00483507"/>
    <w:rPr>
      <w:b/>
      <w:bCs/>
    </w:rPr>
  </w:style>
  <w:style w:type="character" w:customStyle="1" w:styleId="vkekvd">
    <w:name w:val="vkekvd"/>
    <w:basedOn w:val="a0"/>
    <w:rsid w:val="00BE6484"/>
  </w:style>
  <w:style w:type="character" w:customStyle="1" w:styleId="n9q8lc">
    <w:name w:val="n9q8lc"/>
    <w:basedOn w:val="a0"/>
    <w:rsid w:val="00BE6484"/>
  </w:style>
  <w:style w:type="paragraph" w:styleId="a6">
    <w:name w:val="header"/>
    <w:basedOn w:val="a"/>
    <w:link w:val="a7"/>
    <w:uiPriority w:val="99"/>
    <w:unhideWhenUsed/>
    <w:rsid w:val="0088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C11"/>
  </w:style>
  <w:style w:type="paragraph" w:styleId="a8">
    <w:name w:val="footer"/>
    <w:basedOn w:val="a"/>
    <w:link w:val="a9"/>
    <w:uiPriority w:val="99"/>
    <w:unhideWhenUsed/>
    <w:rsid w:val="0088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3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6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2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2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3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9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14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95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101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494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3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60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732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519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4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5943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4449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3908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995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3477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210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363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230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138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5211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8285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8539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0983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3123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17323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2674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5386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8431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962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8983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64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108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7812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6596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425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6261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6267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784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4274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6964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706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0368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6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5446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0297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5063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895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52487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3541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442D-AA5D-4D87-91A5-265A4C20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2025-09-05T10:52:00Z</dcterms:created>
  <dcterms:modified xsi:type="dcterms:W3CDTF">2025-09-05T14:14:00Z</dcterms:modified>
</cp:coreProperties>
</file>