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56" w:rsidRPr="00531756" w:rsidRDefault="00531756" w:rsidP="00531756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1A1A1A"/>
          <w:sz w:val="44"/>
          <w:szCs w:val="44"/>
          <w:lang w:val="ru-RU"/>
        </w:rPr>
      </w:pPr>
      <w:bookmarkStart w:id="0" w:name="_GoBack"/>
      <w:r w:rsidRPr="00531756">
        <w:rPr>
          <w:rFonts w:ascii="Times New Roman" w:eastAsia="Times New Roman" w:hAnsi="Times New Roman" w:cs="Times New Roman"/>
          <w:color w:val="1A1A1A"/>
          <w:sz w:val="44"/>
          <w:szCs w:val="44"/>
          <w:lang w:val="ru-RU"/>
        </w:rPr>
        <w:t>20 февраля – день профилактики ИППП</w:t>
      </w:r>
    </w:p>
    <w:bookmarkEnd w:id="0"/>
    <w:p w:rsidR="00531756" w:rsidRDefault="00531756" w:rsidP="00166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</w:p>
    <w:p w:rsidR="001669E9" w:rsidRPr="001669E9" w:rsidRDefault="001669E9" w:rsidP="00166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Ежегодно в Витебской области регистрируется более 15 тысяч случаев заболевания инфекциями, передающихся половым путем (далее – ИППП). Проблема ИППП обусловлена неблагоприятными последствиями: бесплодием, патологией беременности и родов. Нарушение репродуктивной функции является одной из причин снижения рождаемости, отражается на численности населения, приводя к ухудшению демографической ситуации в стране.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В настоящее время известно более 30 ИППП. Наиболее часто встречающиеся – сифилис, гонорея, трихомониаз, хламидиоз, микоплазмоз, кандидоз, 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папилломавирусная</w:t>
      </w:r>
      <w:proofErr w:type="spell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инфекция, 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аногенитальные</w:t>
      </w:r>
      <w:proofErr w:type="spell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венерические бородавки, генитальный герпес, ВИЧ-инфекция, гепатит и др. Люди, больные ИППП, иногда даже не подозревают, что инфицированы, и заражают других. Связано это с тем, что инфекции, передаваемые половым путем, такие как хламидиоз, микоплазмоз часто не проявляют никаких симптомов, поэтому иногда их называют скрытыми.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Основным источником заражения ИППП является больной человек. Путь передачи инфекции преимущественно половой. Следует помнить, что заразиться ИППП нельзя при рукопожатиях, объятиях, поцелуе, использовании телефона, через пищевые продукты, поручни в общественном транспорте, воду в бассейне или водоеме, при укусах насекомых. Однако, ряд заболеваний, </w:t>
      </w:r>
      <w:proofErr w:type="gram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например</w:t>
      </w:r>
      <w:proofErr w:type="gram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сифилис, чесотка, контагиозный моллюск могут передаваться в результате тесного бытового контакта.</w:t>
      </w:r>
    </w:p>
    <w:p w:rsidR="001669E9" w:rsidRPr="00531756" w:rsidRDefault="001669E9" w:rsidP="00166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Подтвердить или опровергнуть ИППП можно только на основе лабораторных тестов. Самопроизвольное выздоровление при таких заболеваниях, как гонорея, сифилис или трихомониаз, невозможно. </w:t>
      </w:r>
      <w:r w:rsidRPr="00531756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При повторном заражении полностью излечившийся человек заболевает снова.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Первичная профилактика ИППП заключается в организации программ, направленных на формирование ответственного сексуального поведения населения для предотвращения инфицирования ИППП. Вторичная профилактика направлена на снижение вероятности передачи инфекции половым партнерам, повторного заражения и включает организацию медицинской помощи пациентам с ИППП.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u w:val="single"/>
          <w:lang w:val="ru-RU"/>
        </w:rPr>
        <w:t>Для предотвращения распространения ИППП необходимо:</w:t>
      </w:r>
    </w:p>
    <w:p w:rsidR="001669E9" w:rsidRPr="001669E9" w:rsidRDefault="001669E9" w:rsidP="001669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Всестороннее просвещение по вопросам сексуальности, консультирование в отношении ИППП до и после лабораторного тестирования;</w:t>
      </w:r>
    </w:p>
    <w:p w:rsidR="001669E9" w:rsidRPr="001669E9" w:rsidRDefault="001669E9" w:rsidP="001669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Консультирование в отношении более безопасного секса/снижения риска, пропаганда использования презервативов;</w:t>
      </w:r>
    </w:p>
    <w:p w:rsidR="001669E9" w:rsidRPr="001669E9" w:rsidRDefault="001669E9" w:rsidP="001669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lastRenderedPageBreak/>
        <w:t>Меры, ориентированные на основные и уязвимые группы населения, такие как подростки, работники секс-индустрии, мужчины, имеющие секс с мужчинами, и лица, употребляющие инъекционные наркотики;</w:t>
      </w:r>
    </w:p>
    <w:p w:rsidR="001669E9" w:rsidRPr="001669E9" w:rsidRDefault="001669E9" w:rsidP="001669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Санитарное просвещение и консультирование с учетом потребностей населения;</w:t>
      </w:r>
    </w:p>
    <w:p w:rsidR="001669E9" w:rsidRPr="001669E9" w:rsidRDefault="001669E9" w:rsidP="001669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Ликвидация инфекций у бессимптомных носителей возбудителя;</w:t>
      </w:r>
    </w:p>
    <w:p w:rsidR="001669E9" w:rsidRPr="001669E9" w:rsidRDefault="001669E9" w:rsidP="001669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Выявление и качественное обследование половых партнеров и проведение профилактического лечения;</w:t>
      </w:r>
    </w:p>
    <w:p w:rsidR="001669E9" w:rsidRPr="001669E9" w:rsidRDefault="001669E9" w:rsidP="001669E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Полное и своевременное излечение инфицированных.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На сегодняшний день большинство заболеваний успешно лечатся, но существует высокий риск передачи инфекции при половом контакте.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За последние 5 лет в Республике Беларусь наблюдается стабилизация заболеваемости ИППП. Такая ситуация обусловлена повышением качества диагностики, функционированием кабинетов анонимного обследования, серологическим обследованием групп риска, доноров, беременных, пациентов, находящихся на стационарном лечении в учреждениях здравоохранения, внедрением международных принципов первичной профилактики ИППП.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Учитывая влияние урогенитальных инфекций на репродуктивное здоровье, дерматовенерологической службой проводится целый ряд мероприятий по обеспечению населения качественной лечебно-диагностической помощью. Высокий уровень организации лабораторной диагностики ИППП в области обеспечивает обследование современными методами, в том числе ПЦР, в самых отдаленных от областного центра районах. Это позволило обеспечить раннюю диагностику ИППП и улучшить ее качество, а значит своевременное лечение, качественное проведение противоэпидемической работы.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Для решения экспертных вопросов в УЗ «Витебский областной клинический центр 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дерматовенерологии</w:t>
      </w:r>
      <w:proofErr w:type="spell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и косметологии» (далее – УЗ «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ВОКЦДиК</w:t>
      </w:r>
      <w:proofErr w:type="spell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») работает областной консультативный центр, который является 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рефференс</w:t>
      </w:r>
      <w:proofErr w:type="spell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-центром по диагностике и лечению урогенитальных заболеваний. Лечение пациенты могут получить в стационарных отделениях, в отделении дневного пребывания, в отделении анонимной диагностики урогенитальных заболеваний, что повышает доступность высококвалифицированной помощи пациентам с ИППП.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В целях обеспечения </w:t>
      </w:r>
      <w:proofErr w:type="gram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доступности</w:t>
      </w:r>
      <w:proofErr w:type="gram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специализированной высококвалифицированной дерматовенерологической помощи населению отдаленных районов и обучения молодых специалистов при учреждении открыт и функционирует кабинет «Телекоммуникационной медицины», где имеется возможность проведения консультаций в режиме реального времени.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Также в течение двух лет работает молодёжный центр «Доверие», направленный на профилактику ИППП, полового воспитания, сохранение репродуктивного здоровья молодёжи.</w:t>
      </w: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Разработан и активно начал работать проект сотрудничества УЗ «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ВОКЦДиК</w:t>
      </w:r>
      <w:proofErr w:type="spell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» с отделом образования администрации Октябрьского района города Витебска по воспитанию у молодёжи </w:t>
      </w: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lastRenderedPageBreak/>
        <w:t>ответственного сексуального поведения. Проект называется «Профилактика ИППП – важная социальная задача в сохранении репродуктивного здоровья молодёжи». Целевая аудитория– учащиеся средних школ Октябрьского района.</w:t>
      </w:r>
    </w:p>
    <w:p w:rsidR="001669E9" w:rsidRPr="001669E9" w:rsidRDefault="001669E9" w:rsidP="001669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При возникновении подозрения на заражение ИППП можно обратиться к врачу-</w:t>
      </w:r>
      <w:proofErr w:type="spellStart"/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дерматовенерологу</w:t>
      </w:r>
      <w:proofErr w:type="spellEnd"/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 xml:space="preserve"> по адресу: </w:t>
      </w:r>
      <w:proofErr w:type="spellStart"/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г.Витебск</w:t>
      </w:r>
      <w:proofErr w:type="spellEnd"/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 xml:space="preserve">, ул. </w:t>
      </w:r>
      <w:proofErr w:type="spellStart"/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Б.Хмельницкого</w:t>
      </w:r>
      <w:proofErr w:type="spellEnd"/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 xml:space="preserve"> д. 9, телефон 225134 или 227528. Можно обратиться в отделение анонимной диагностики урогенитальных заболеваний (ул.</w:t>
      </w:r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 </w:t>
      </w:r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 xml:space="preserve"> Герцена д. 6а, телефон 663622), где не нужно указывать паспортные данные.</w:t>
      </w:r>
    </w:p>
    <w:p w:rsidR="001669E9" w:rsidRPr="001669E9" w:rsidRDefault="001669E9" w:rsidP="00166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Каждый желающий может получить ответы на все интересующие его вопросы по телефону доверия 226584 ежедневно (кроме выходных) с 8.00 до 15.00. Также консультацию можно получить на сайте УЗ «</w:t>
      </w:r>
      <w:proofErr w:type="spellStart"/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ВОКЦДиК</w:t>
      </w:r>
      <w:proofErr w:type="spellEnd"/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»</w:t>
      </w:r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 </w:t>
      </w:r>
      <w:hyperlink r:id="rId5" w:history="1">
        <w:r w:rsidRPr="001669E9">
          <w:rPr>
            <w:rFonts w:ascii="Times New Roman" w:eastAsia="Times New Roman" w:hAnsi="Times New Roman" w:cs="Times New Roman"/>
            <w:b/>
            <w:color w:val="0088D9"/>
            <w:sz w:val="28"/>
            <w:szCs w:val="28"/>
            <w:u w:val="single"/>
          </w:rPr>
          <w:t>www</w:t>
        </w:r>
        <w:r w:rsidRPr="001669E9">
          <w:rPr>
            <w:rFonts w:ascii="Times New Roman" w:eastAsia="Times New Roman" w:hAnsi="Times New Roman" w:cs="Times New Roman"/>
            <w:b/>
            <w:color w:val="0088D9"/>
            <w:sz w:val="28"/>
            <w:szCs w:val="28"/>
            <w:u w:val="single"/>
            <w:lang w:val="ru-RU"/>
          </w:rPr>
          <w:t>.</w:t>
        </w:r>
        <w:proofErr w:type="spellStart"/>
        <w:r w:rsidRPr="001669E9">
          <w:rPr>
            <w:rFonts w:ascii="Times New Roman" w:eastAsia="Times New Roman" w:hAnsi="Times New Roman" w:cs="Times New Roman"/>
            <w:b/>
            <w:color w:val="0088D9"/>
            <w:sz w:val="28"/>
            <w:szCs w:val="28"/>
            <w:u w:val="single"/>
          </w:rPr>
          <w:t>vokcdk</w:t>
        </w:r>
        <w:proofErr w:type="spellEnd"/>
        <w:r w:rsidRPr="001669E9">
          <w:rPr>
            <w:rFonts w:ascii="Times New Roman" w:eastAsia="Times New Roman" w:hAnsi="Times New Roman" w:cs="Times New Roman"/>
            <w:b/>
            <w:color w:val="0088D9"/>
            <w:sz w:val="28"/>
            <w:szCs w:val="28"/>
            <w:u w:val="single"/>
            <w:lang w:val="ru-RU"/>
          </w:rPr>
          <w:t>.</w:t>
        </w:r>
        <w:r w:rsidRPr="001669E9">
          <w:rPr>
            <w:rFonts w:ascii="Times New Roman" w:eastAsia="Times New Roman" w:hAnsi="Times New Roman" w:cs="Times New Roman"/>
            <w:b/>
            <w:color w:val="0088D9"/>
            <w:sz w:val="28"/>
            <w:szCs w:val="28"/>
            <w:u w:val="single"/>
          </w:rPr>
          <w:t>by</w:t>
        </w:r>
      </w:hyperlink>
      <w:r w:rsidRPr="001669E9">
        <w:rPr>
          <w:rFonts w:ascii="Times New Roman" w:eastAsia="Times New Roman" w:hAnsi="Times New Roman" w:cs="Times New Roman"/>
          <w:b/>
          <w:color w:val="1A1A1A"/>
          <w:sz w:val="28"/>
          <w:szCs w:val="28"/>
          <w:lang w:val="ru-RU"/>
        </w:rPr>
        <w:t>. На Ваши вопросы ответят высококвалифицированные специалисты.</w:t>
      </w:r>
    </w:p>
    <w:p w:rsidR="001669E9" w:rsidRPr="001669E9" w:rsidRDefault="001669E9" w:rsidP="00166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</w:rPr>
        <w:t> </w:t>
      </w:r>
    </w:p>
    <w:p w:rsidR="001669E9" w:rsidRDefault="001669E9" w:rsidP="00166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</w:p>
    <w:p w:rsidR="001669E9" w:rsidRPr="001669E9" w:rsidRDefault="001669E9" w:rsidP="00166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Главный врач УЗ «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ВОКЦДиК</w:t>
      </w:r>
      <w:proofErr w:type="spellEnd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»</w:t>
      </w:r>
    </w:p>
    <w:p w:rsidR="001669E9" w:rsidRPr="001669E9" w:rsidRDefault="001669E9" w:rsidP="00166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Главный внештатный 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дерматовенеролог</w:t>
      </w:r>
      <w:proofErr w:type="spellEnd"/>
    </w:p>
    <w:p w:rsidR="001669E9" w:rsidRPr="001669E9" w:rsidRDefault="001669E9" w:rsidP="001669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</w:pP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ГУЗО Витебского облисполкома</w:t>
      </w: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</w:rPr>
        <w:t>          </w:t>
      </w: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 xml:space="preserve"> </w:t>
      </w:r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</w:rPr>
        <w:t>                     </w:t>
      </w:r>
      <w:proofErr w:type="spellStart"/>
      <w:r w:rsidRPr="001669E9">
        <w:rPr>
          <w:rFonts w:ascii="Times New Roman" w:eastAsia="Times New Roman" w:hAnsi="Times New Roman" w:cs="Times New Roman"/>
          <w:color w:val="1A1A1A"/>
          <w:sz w:val="28"/>
          <w:szCs w:val="28"/>
          <w:lang w:val="ru-RU"/>
        </w:rPr>
        <w:t>Н.Д.Надирашвили</w:t>
      </w:r>
      <w:proofErr w:type="spellEnd"/>
    </w:p>
    <w:p w:rsidR="0002040E" w:rsidRPr="001669E9" w:rsidRDefault="0002040E" w:rsidP="001669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2040E" w:rsidRPr="001669E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E336D"/>
    <w:multiLevelType w:val="multilevel"/>
    <w:tmpl w:val="1E089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A6"/>
    <w:rsid w:val="00014DA6"/>
    <w:rsid w:val="0002040E"/>
    <w:rsid w:val="001669E9"/>
    <w:rsid w:val="0053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FFD8C"/>
  <w15:chartTrackingRefBased/>
  <w15:docId w15:val="{D0B2D094-B5BE-4BC1-839F-DACE6522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669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7180">
              <w:marLeft w:val="0"/>
              <w:marRight w:val="0"/>
              <w:marTop w:val="0"/>
              <w:marBottom w:val="271"/>
              <w:divBdr>
                <w:top w:val="none" w:sz="0" w:space="0" w:color="auto"/>
                <w:left w:val="none" w:sz="0" w:space="0" w:color="auto"/>
                <w:bottom w:val="single" w:sz="6" w:space="10" w:color="C9D4DD"/>
                <w:right w:val="none" w:sz="0" w:space="0" w:color="auto"/>
              </w:divBdr>
              <w:divsChild>
                <w:div w:id="7208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0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kcdk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894</Words>
  <Characters>5098</Characters>
  <Application>Microsoft Office Word</Application>
  <DocSecurity>0</DocSecurity>
  <Lines>42</Lines>
  <Paragraphs>11</Paragraphs>
  <ScaleCrop>false</ScaleCrop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2025-02-19T12:50:00Z</dcterms:created>
  <dcterms:modified xsi:type="dcterms:W3CDTF">2025-02-20T05:57:00Z</dcterms:modified>
</cp:coreProperties>
</file>