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B35E8" w:rsidRDefault="000B35E8" w:rsidP="000B35E8">
      <w:pPr>
        <w:pStyle w:val="a3"/>
        <w:spacing w:before="66"/>
        <w:ind w:left="0" w:right="754"/>
      </w:pPr>
      <w:bookmarkStart w:id="0" w:name="_GoBack"/>
      <w:bookmarkEnd w:id="0"/>
    </w:p>
    <w:p w:rsidR="000B35E8" w:rsidRDefault="000B35E8" w:rsidP="000B35E8">
      <w:pPr>
        <w:pStyle w:val="a3"/>
        <w:spacing w:before="66"/>
        <w:ind w:left="0" w:right="754"/>
      </w:pPr>
    </w:p>
    <w:p w:rsidR="00A76581" w:rsidRDefault="00C410EC" w:rsidP="000B35E8">
      <w:pPr>
        <w:pStyle w:val="a3"/>
        <w:spacing w:before="66"/>
        <w:ind w:left="0" w:right="754"/>
      </w:pPr>
      <w:r>
        <w:t>Сведения о продаже</w:t>
      </w:r>
      <w:r w:rsidR="00000449">
        <w:t xml:space="preserve"> </w:t>
      </w:r>
      <w:r>
        <w:t>пустующ</w:t>
      </w:r>
      <w:r w:rsidR="0076782A">
        <w:t>его</w:t>
      </w:r>
      <w:r>
        <w:t xml:space="preserve"> жил</w:t>
      </w:r>
      <w:r w:rsidR="0076782A">
        <w:t>ого</w:t>
      </w:r>
      <w:r w:rsidR="00326557">
        <w:t xml:space="preserve"> </w:t>
      </w:r>
      <w:r>
        <w:t>дом</w:t>
      </w:r>
      <w:r w:rsidR="0076782A">
        <w:t>а</w:t>
      </w:r>
      <w:r>
        <w:t xml:space="preserve"> в соответствии с Указом </w:t>
      </w:r>
      <w:r w:rsidR="000B35E8">
        <w:t xml:space="preserve">    </w:t>
      </w:r>
      <w:r>
        <w:t>Президента Республики</w:t>
      </w:r>
      <w:r>
        <w:rPr>
          <w:spacing w:val="-3"/>
        </w:rPr>
        <w:t xml:space="preserve"> </w:t>
      </w:r>
      <w:r>
        <w:t>Беларусь</w:t>
      </w:r>
      <w:r>
        <w:rPr>
          <w:spacing w:val="-3"/>
        </w:rPr>
        <w:t xml:space="preserve"> </w:t>
      </w:r>
      <w:r>
        <w:t>от 24</w:t>
      </w:r>
      <w:r>
        <w:rPr>
          <w:spacing w:val="-3"/>
        </w:rPr>
        <w:t xml:space="preserve"> </w:t>
      </w:r>
      <w:r>
        <w:t>марта</w:t>
      </w:r>
      <w:r>
        <w:rPr>
          <w:spacing w:val="-4"/>
        </w:rPr>
        <w:t xml:space="preserve"> </w:t>
      </w:r>
      <w:r>
        <w:t>2021</w:t>
      </w:r>
      <w:r>
        <w:rPr>
          <w:spacing w:val="-3"/>
        </w:rPr>
        <w:t xml:space="preserve"> </w:t>
      </w:r>
      <w:r>
        <w:t>г.</w:t>
      </w:r>
      <w:r>
        <w:rPr>
          <w:spacing w:val="-3"/>
        </w:rPr>
        <w:t xml:space="preserve"> </w:t>
      </w:r>
      <w:r>
        <w:t>№</w:t>
      </w:r>
      <w:r>
        <w:rPr>
          <w:spacing w:val="-4"/>
        </w:rPr>
        <w:t xml:space="preserve"> </w:t>
      </w:r>
      <w:r>
        <w:t>116 «Об</w:t>
      </w:r>
      <w:r>
        <w:rPr>
          <w:spacing w:val="-3"/>
        </w:rPr>
        <w:t xml:space="preserve"> </w:t>
      </w:r>
      <w:r>
        <w:t>отчуждении</w:t>
      </w:r>
      <w:r>
        <w:rPr>
          <w:spacing w:val="-3"/>
        </w:rPr>
        <w:t xml:space="preserve"> </w:t>
      </w:r>
      <w:r>
        <w:t>жилых</w:t>
      </w:r>
      <w:r>
        <w:rPr>
          <w:spacing w:val="-2"/>
        </w:rPr>
        <w:t xml:space="preserve"> </w:t>
      </w:r>
      <w:r>
        <w:t>домов</w:t>
      </w:r>
      <w:r>
        <w:rPr>
          <w:spacing w:val="-4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сельской местности и</w:t>
      </w:r>
      <w:r>
        <w:rPr>
          <w:spacing w:val="-1"/>
        </w:rPr>
        <w:t xml:space="preserve"> </w:t>
      </w:r>
      <w:r>
        <w:t>совершенствовании</w:t>
      </w:r>
      <w:r>
        <w:rPr>
          <w:spacing w:val="-1"/>
        </w:rPr>
        <w:t xml:space="preserve"> </w:t>
      </w:r>
      <w:r>
        <w:t>работы</w:t>
      </w:r>
      <w:r>
        <w:rPr>
          <w:spacing w:val="-1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пустующими</w:t>
      </w:r>
      <w:r>
        <w:rPr>
          <w:spacing w:val="-1"/>
        </w:rPr>
        <w:t xml:space="preserve"> </w:t>
      </w:r>
      <w:r>
        <w:t>домами»,</w:t>
      </w:r>
      <w:r>
        <w:rPr>
          <w:spacing w:val="-1"/>
        </w:rPr>
        <w:t xml:space="preserve"> </w:t>
      </w:r>
      <w:r>
        <w:t>постановлением</w:t>
      </w:r>
      <w:r>
        <w:rPr>
          <w:spacing w:val="-2"/>
        </w:rPr>
        <w:t xml:space="preserve"> </w:t>
      </w:r>
      <w:r>
        <w:t>Совета Министров Республи</w:t>
      </w:r>
      <w:r w:rsidR="000B35E8">
        <w:t>ки Беларусь от 23 сентября 2021г.      №</w:t>
      </w:r>
      <w:r>
        <w:t>547 «О реализации Указа</w:t>
      </w:r>
      <w:r w:rsidR="00496691">
        <w:t xml:space="preserve"> </w:t>
      </w:r>
      <w:r>
        <w:t>Президента</w:t>
      </w:r>
      <w:r>
        <w:rPr>
          <w:spacing w:val="-2"/>
        </w:rPr>
        <w:t xml:space="preserve"> </w:t>
      </w:r>
      <w:r>
        <w:t>Республики</w:t>
      </w:r>
      <w:r>
        <w:rPr>
          <w:spacing w:val="-2"/>
        </w:rPr>
        <w:t xml:space="preserve"> </w:t>
      </w:r>
      <w:r>
        <w:t>от</w:t>
      </w:r>
      <w:r>
        <w:rPr>
          <w:spacing w:val="-1"/>
        </w:rPr>
        <w:t xml:space="preserve"> </w:t>
      </w:r>
      <w:r>
        <w:t>24</w:t>
      </w:r>
      <w:r>
        <w:rPr>
          <w:spacing w:val="-2"/>
        </w:rPr>
        <w:t xml:space="preserve"> </w:t>
      </w:r>
      <w:r>
        <w:t>марта</w:t>
      </w:r>
      <w:r>
        <w:rPr>
          <w:spacing w:val="-2"/>
        </w:rPr>
        <w:t xml:space="preserve"> </w:t>
      </w:r>
      <w:r>
        <w:t>2021</w:t>
      </w:r>
      <w:r>
        <w:rPr>
          <w:spacing w:val="-1"/>
        </w:rPr>
        <w:t xml:space="preserve"> </w:t>
      </w:r>
      <w:r>
        <w:t>г.</w:t>
      </w:r>
      <w:r>
        <w:rPr>
          <w:spacing w:val="-2"/>
        </w:rPr>
        <w:t xml:space="preserve"> </w:t>
      </w:r>
      <w:r>
        <w:t>№</w:t>
      </w:r>
      <w:r>
        <w:rPr>
          <w:spacing w:val="-3"/>
        </w:rPr>
        <w:t xml:space="preserve"> </w:t>
      </w:r>
      <w:r>
        <w:rPr>
          <w:spacing w:val="-4"/>
        </w:rPr>
        <w:t>116»</w:t>
      </w:r>
    </w:p>
    <w:p w:rsidR="00A76581" w:rsidRDefault="00A76581">
      <w:pPr>
        <w:pStyle w:val="a3"/>
        <w:spacing w:before="53" w:after="1"/>
        <w:ind w:left="0"/>
        <w:jc w:val="left"/>
        <w:rPr>
          <w:sz w:val="20"/>
        </w:rPr>
      </w:pPr>
    </w:p>
    <w:tbl>
      <w:tblPr>
        <w:tblStyle w:val="TableNormal"/>
        <w:tblW w:w="9453" w:type="dxa"/>
        <w:tblInd w:w="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790"/>
        <w:gridCol w:w="6663"/>
      </w:tblGrid>
      <w:tr w:rsidR="00FB3B69" w:rsidTr="00515930">
        <w:trPr>
          <w:trHeight w:val="582"/>
        </w:trPr>
        <w:tc>
          <w:tcPr>
            <w:tcW w:w="2790" w:type="dxa"/>
          </w:tcPr>
          <w:p w:rsidR="00FB3B69" w:rsidRDefault="00FB3B69" w:rsidP="00D119C3">
            <w:pPr>
              <w:pStyle w:val="TableParagraph"/>
              <w:spacing w:before="159" w:line="240" w:lineRule="auto"/>
              <w:ind w:left="460" w:right="0"/>
              <w:jc w:val="left"/>
            </w:pPr>
            <w:r>
              <w:t>Наименование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объекта</w:t>
            </w:r>
          </w:p>
        </w:tc>
        <w:tc>
          <w:tcPr>
            <w:tcW w:w="6663" w:type="dxa"/>
          </w:tcPr>
          <w:p w:rsidR="00FB3B69" w:rsidRDefault="00FB3B69" w:rsidP="00D119C3">
            <w:pPr>
              <w:pStyle w:val="TableParagraph"/>
              <w:spacing w:before="159" w:line="240" w:lineRule="auto"/>
            </w:pPr>
            <w:r>
              <w:t>Одноэтажный</w:t>
            </w:r>
            <w:r>
              <w:rPr>
                <w:spacing w:val="-10"/>
              </w:rPr>
              <w:t xml:space="preserve"> </w:t>
            </w:r>
            <w:r>
              <w:t>бревенчатый</w:t>
            </w:r>
            <w:r>
              <w:rPr>
                <w:spacing w:val="-6"/>
              </w:rPr>
              <w:t xml:space="preserve"> </w:t>
            </w:r>
            <w:r>
              <w:t>жилой</w:t>
            </w:r>
            <w:r>
              <w:rPr>
                <w:spacing w:val="-10"/>
              </w:rPr>
              <w:t xml:space="preserve"> </w:t>
            </w:r>
            <w:r>
              <w:rPr>
                <w:spacing w:val="-5"/>
              </w:rPr>
              <w:t>дом</w:t>
            </w:r>
          </w:p>
        </w:tc>
      </w:tr>
      <w:tr w:rsidR="00FB3B69" w:rsidTr="00515930">
        <w:trPr>
          <w:trHeight w:val="506"/>
        </w:trPr>
        <w:tc>
          <w:tcPr>
            <w:tcW w:w="2790" w:type="dxa"/>
          </w:tcPr>
          <w:p w:rsidR="00FB3B69" w:rsidRDefault="00FB3B69" w:rsidP="00515930">
            <w:pPr>
              <w:pStyle w:val="TableParagraph"/>
              <w:ind w:left="239" w:right="0"/>
              <w:jc w:val="left"/>
            </w:pPr>
            <w:r>
              <w:t>Местонахождение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объекта</w:t>
            </w:r>
          </w:p>
        </w:tc>
        <w:tc>
          <w:tcPr>
            <w:tcW w:w="6663" w:type="dxa"/>
          </w:tcPr>
          <w:p w:rsidR="00FB3B69" w:rsidRDefault="00FB3B69" w:rsidP="00D119C3">
            <w:pPr>
              <w:pStyle w:val="TableParagraph"/>
              <w:ind w:right="75"/>
            </w:pPr>
            <w:r>
              <w:t>Витебская</w:t>
            </w:r>
            <w:r>
              <w:rPr>
                <w:spacing w:val="-12"/>
              </w:rPr>
              <w:t xml:space="preserve"> </w:t>
            </w:r>
            <w:r>
              <w:t>область,</w:t>
            </w:r>
            <w:r>
              <w:rPr>
                <w:spacing w:val="-10"/>
              </w:rPr>
              <w:t xml:space="preserve"> </w:t>
            </w:r>
            <w:r>
              <w:t>Шарковщинский</w:t>
            </w:r>
            <w:r>
              <w:rPr>
                <w:spacing w:val="-9"/>
              </w:rPr>
              <w:t xml:space="preserve"> </w:t>
            </w:r>
            <w:r>
              <w:t>район,</w:t>
            </w:r>
            <w:r>
              <w:rPr>
                <w:spacing w:val="-5"/>
              </w:rPr>
              <w:t xml:space="preserve"> </w:t>
            </w:r>
            <w:r>
              <w:t>Радюковский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сельсовет,</w:t>
            </w:r>
          </w:p>
          <w:p w:rsidR="00FB3B69" w:rsidRPr="00AF1DE6" w:rsidRDefault="0076782A" w:rsidP="0076782A">
            <w:pPr>
              <w:ind w:firstLine="567"/>
              <w:jc w:val="both"/>
              <w:rPr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t>д.Бондары</w:t>
            </w:r>
            <w:proofErr w:type="spellEnd"/>
            <w:r>
              <w:t>-Старые</w:t>
            </w:r>
            <w:r w:rsidR="00FB3B69" w:rsidRPr="009A1C57">
              <w:t xml:space="preserve">, </w:t>
            </w:r>
            <w:proofErr w:type="spellStart"/>
            <w:r w:rsidR="00FB3B69" w:rsidRPr="009A1C57">
              <w:t>ул.</w:t>
            </w:r>
            <w:r>
              <w:t>Поселковая</w:t>
            </w:r>
            <w:proofErr w:type="spellEnd"/>
            <w:r w:rsidR="00FB3B69" w:rsidRPr="009A1C57">
              <w:t>, д.</w:t>
            </w:r>
            <w:r>
              <w:t>4</w:t>
            </w:r>
            <w:r w:rsidR="00FB3B69" w:rsidRPr="009A1C57">
              <w:t>.</w:t>
            </w:r>
          </w:p>
        </w:tc>
      </w:tr>
      <w:tr w:rsidR="00FB3B69" w:rsidTr="00515930">
        <w:trPr>
          <w:trHeight w:val="505"/>
        </w:trPr>
        <w:tc>
          <w:tcPr>
            <w:tcW w:w="2790" w:type="dxa"/>
          </w:tcPr>
          <w:p w:rsidR="00FB3B69" w:rsidRDefault="00FB3B69" w:rsidP="00515930">
            <w:pPr>
              <w:pStyle w:val="TableParagraph"/>
              <w:ind w:left="239" w:right="0"/>
              <w:jc w:val="left"/>
            </w:pPr>
            <w:r>
              <w:t>Продавец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объекта</w:t>
            </w:r>
          </w:p>
        </w:tc>
        <w:tc>
          <w:tcPr>
            <w:tcW w:w="6663" w:type="dxa"/>
          </w:tcPr>
          <w:p w:rsidR="00FB3B69" w:rsidRDefault="00FB3B69" w:rsidP="00D119C3">
            <w:pPr>
              <w:pStyle w:val="TableParagraph"/>
              <w:ind w:left="83"/>
            </w:pPr>
            <w:r>
              <w:t>Радюковский</w:t>
            </w:r>
            <w:r>
              <w:rPr>
                <w:spacing w:val="-9"/>
              </w:rPr>
              <w:t xml:space="preserve"> </w:t>
            </w:r>
            <w:r>
              <w:t>сельский</w:t>
            </w:r>
            <w:r>
              <w:rPr>
                <w:spacing w:val="-9"/>
              </w:rPr>
              <w:t xml:space="preserve"> </w:t>
            </w:r>
            <w:r>
              <w:t>исполнительный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комитет</w:t>
            </w:r>
          </w:p>
          <w:p w:rsidR="00FB3B69" w:rsidRDefault="00FB3B69" w:rsidP="00D119C3">
            <w:pPr>
              <w:pStyle w:val="TableParagraph"/>
              <w:spacing w:before="1" w:line="238" w:lineRule="exact"/>
              <w:ind w:left="84"/>
            </w:pPr>
            <w:r>
              <w:t>211920,</w:t>
            </w:r>
            <w:r>
              <w:rPr>
                <w:spacing w:val="-7"/>
              </w:rPr>
              <w:t xml:space="preserve"> </w:t>
            </w:r>
            <w:r>
              <w:t>Витебская</w:t>
            </w:r>
            <w:r>
              <w:rPr>
                <w:spacing w:val="-5"/>
              </w:rPr>
              <w:t xml:space="preserve"> </w:t>
            </w:r>
            <w:r>
              <w:t>область,</w:t>
            </w:r>
            <w:r>
              <w:rPr>
                <w:spacing w:val="-5"/>
              </w:rPr>
              <w:t xml:space="preserve"> </w:t>
            </w:r>
            <w:proofErr w:type="spellStart"/>
            <w:r>
              <w:t>аг.Радюки</w:t>
            </w:r>
            <w:proofErr w:type="spellEnd"/>
            <w:r>
              <w:t>,</w:t>
            </w:r>
            <w:r>
              <w:rPr>
                <w:spacing w:val="-5"/>
              </w:rPr>
              <w:t xml:space="preserve"> </w:t>
            </w:r>
            <w:proofErr w:type="spellStart"/>
            <w:r>
              <w:t>ул.Маркова</w:t>
            </w:r>
            <w:proofErr w:type="spellEnd"/>
            <w:r>
              <w:t>,</w:t>
            </w:r>
            <w:r>
              <w:rPr>
                <w:spacing w:val="-7"/>
              </w:rPr>
              <w:t xml:space="preserve"> </w:t>
            </w:r>
            <w:r>
              <w:rPr>
                <w:spacing w:val="-4"/>
              </w:rPr>
              <w:t>д.19</w:t>
            </w:r>
          </w:p>
        </w:tc>
      </w:tr>
      <w:tr w:rsidR="00FB3B69" w:rsidTr="00515930">
        <w:trPr>
          <w:trHeight w:val="2277"/>
        </w:trPr>
        <w:tc>
          <w:tcPr>
            <w:tcW w:w="2790" w:type="dxa"/>
          </w:tcPr>
          <w:p w:rsidR="00FB3B69" w:rsidRDefault="00FB3B69" w:rsidP="00515930">
            <w:pPr>
              <w:pStyle w:val="TableParagraph"/>
              <w:ind w:left="239" w:right="0"/>
              <w:jc w:val="left"/>
            </w:pPr>
            <w:r>
              <w:t>Описание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объекта</w:t>
            </w:r>
          </w:p>
        </w:tc>
        <w:tc>
          <w:tcPr>
            <w:tcW w:w="6663" w:type="dxa"/>
          </w:tcPr>
          <w:p w:rsidR="00FB3B69" w:rsidRPr="008378F9" w:rsidRDefault="00FB3B69" w:rsidP="00D119C3">
            <w:pPr>
              <w:pStyle w:val="TableParagraph"/>
              <w:spacing w:line="242" w:lineRule="auto"/>
              <w:ind w:left="169" w:right="231"/>
            </w:pPr>
            <w:r w:rsidRPr="008378F9">
              <w:t>Капитальное</w:t>
            </w:r>
            <w:r w:rsidRPr="00AF1DE6">
              <w:t xml:space="preserve"> </w:t>
            </w:r>
            <w:r w:rsidRPr="008378F9">
              <w:t>строение</w:t>
            </w:r>
            <w:r w:rsidRPr="00AF1DE6">
              <w:t xml:space="preserve"> </w:t>
            </w:r>
            <w:r w:rsidRPr="008378F9">
              <w:t>зарегистрировано</w:t>
            </w:r>
            <w:r w:rsidRPr="00AF1DE6">
              <w:t xml:space="preserve"> </w:t>
            </w:r>
            <w:r w:rsidRPr="008378F9">
              <w:t>в</w:t>
            </w:r>
            <w:r w:rsidRPr="00AF1DE6">
              <w:t xml:space="preserve"> </w:t>
            </w:r>
            <w:r w:rsidRPr="008378F9">
              <w:t>регистре</w:t>
            </w:r>
            <w:r w:rsidRPr="00AF1DE6">
              <w:t xml:space="preserve"> </w:t>
            </w:r>
            <w:r w:rsidRPr="008378F9">
              <w:t xml:space="preserve">недвижимости, инвентарный номер </w:t>
            </w:r>
            <w:r w:rsidRPr="009A1C57">
              <w:t>212/С-</w:t>
            </w:r>
            <w:r w:rsidR="00493CD4">
              <w:t>3041</w:t>
            </w:r>
          </w:p>
          <w:p w:rsidR="00FB3B69" w:rsidRPr="008378F9" w:rsidRDefault="00FB3B69" w:rsidP="00D119C3">
            <w:pPr>
              <w:pStyle w:val="TableParagraph"/>
              <w:spacing w:line="248" w:lineRule="exact"/>
              <w:ind w:left="84"/>
            </w:pPr>
            <w:r w:rsidRPr="008378F9">
              <w:t>год</w:t>
            </w:r>
            <w:r w:rsidRPr="00AF1DE6">
              <w:t xml:space="preserve"> </w:t>
            </w:r>
            <w:r w:rsidR="00493CD4">
              <w:t xml:space="preserve">ввода </w:t>
            </w:r>
            <w:r w:rsidR="00A123D6">
              <w:t xml:space="preserve">в </w:t>
            </w:r>
            <w:proofErr w:type="spellStart"/>
            <w:r w:rsidR="00A123D6">
              <w:t>экплуатацию</w:t>
            </w:r>
            <w:proofErr w:type="spellEnd"/>
            <w:r w:rsidRPr="00AF1DE6">
              <w:t xml:space="preserve"> </w:t>
            </w:r>
            <w:r w:rsidRPr="008378F9">
              <w:t>–</w:t>
            </w:r>
            <w:r w:rsidRPr="00AF1DE6">
              <w:t xml:space="preserve"> 1</w:t>
            </w:r>
            <w:r w:rsidR="00493CD4">
              <w:t>972</w:t>
            </w:r>
            <w:r w:rsidRPr="00AF1DE6">
              <w:t>,</w:t>
            </w:r>
          </w:p>
          <w:p w:rsidR="00FB3B69" w:rsidRPr="008378F9" w:rsidRDefault="00FB3B69" w:rsidP="00D119C3">
            <w:pPr>
              <w:pStyle w:val="TableParagraph"/>
              <w:spacing w:line="252" w:lineRule="exact"/>
              <w:ind w:right="76"/>
            </w:pPr>
            <w:r w:rsidRPr="008378F9">
              <w:t>назначение</w:t>
            </w:r>
            <w:r w:rsidRPr="00AF1DE6">
              <w:t xml:space="preserve"> </w:t>
            </w:r>
            <w:r w:rsidRPr="008378F9">
              <w:t>–</w:t>
            </w:r>
            <w:r w:rsidRPr="00AF1DE6">
              <w:t xml:space="preserve"> </w:t>
            </w:r>
            <w:r w:rsidRPr="008378F9">
              <w:t>здание</w:t>
            </w:r>
            <w:r w:rsidRPr="00AF1DE6">
              <w:t xml:space="preserve"> </w:t>
            </w:r>
            <w:r w:rsidRPr="008378F9">
              <w:t>одноквартирного</w:t>
            </w:r>
            <w:r w:rsidRPr="00AF1DE6">
              <w:t xml:space="preserve"> </w:t>
            </w:r>
            <w:r w:rsidRPr="008378F9">
              <w:t>жилого</w:t>
            </w:r>
            <w:r w:rsidRPr="00AF1DE6">
              <w:t xml:space="preserve"> дома,</w:t>
            </w:r>
          </w:p>
          <w:p w:rsidR="00FB3B69" w:rsidRPr="008378F9" w:rsidRDefault="00FB3B69" w:rsidP="00D119C3">
            <w:pPr>
              <w:pStyle w:val="TableParagraph"/>
              <w:spacing w:line="240" w:lineRule="auto"/>
              <w:ind w:left="282" w:right="202"/>
            </w:pPr>
            <w:r w:rsidRPr="008378F9">
              <w:t>дом</w:t>
            </w:r>
            <w:r w:rsidRPr="00AF1DE6">
              <w:t xml:space="preserve"> </w:t>
            </w:r>
            <w:r w:rsidRPr="008378F9">
              <w:t>бревенчатый, одноэтажный,</w:t>
            </w:r>
            <w:r w:rsidRPr="00AF1DE6">
              <w:t xml:space="preserve"> </w:t>
            </w:r>
            <w:r w:rsidRPr="008378F9">
              <w:t xml:space="preserve">одноквартирный, общей площадью – </w:t>
            </w:r>
            <w:r w:rsidR="00493CD4">
              <w:t>44,0</w:t>
            </w:r>
            <w:r w:rsidRPr="008378F9">
              <w:t xml:space="preserve"> </w:t>
            </w:r>
            <w:proofErr w:type="spellStart"/>
            <w:r w:rsidRPr="008378F9">
              <w:t>кв.м</w:t>
            </w:r>
            <w:proofErr w:type="spellEnd"/>
            <w:r w:rsidRPr="008378F9">
              <w:t>.,</w:t>
            </w:r>
          </w:p>
          <w:p w:rsidR="00FB3B69" w:rsidRPr="008378F9" w:rsidRDefault="00FB3B69" w:rsidP="00D119C3">
            <w:pPr>
              <w:pStyle w:val="TableParagraph"/>
              <w:spacing w:line="240" w:lineRule="auto"/>
              <w:ind w:left="83"/>
            </w:pPr>
            <w:r w:rsidRPr="008378F9">
              <w:t>земельный</w:t>
            </w:r>
            <w:r w:rsidRPr="00AF1DE6">
              <w:t xml:space="preserve"> </w:t>
            </w:r>
            <w:r w:rsidRPr="008378F9">
              <w:t>участок</w:t>
            </w:r>
            <w:r w:rsidRPr="00AF1DE6">
              <w:t xml:space="preserve"> </w:t>
            </w:r>
            <w:r w:rsidRPr="008378F9">
              <w:t>не</w:t>
            </w:r>
            <w:r w:rsidRPr="00AF1DE6">
              <w:t xml:space="preserve"> </w:t>
            </w:r>
            <w:r w:rsidRPr="008378F9">
              <w:t>зарегистрирован</w:t>
            </w:r>
            <w:r w:rsidRPr="00AF1DE6">
              <w:t xml:space="preserve"> </w:t>
            </w:r>
            <w:r w:rsidRPr="008378F9">
              <w:t>в</w:t>
            </w:r>
            <w:r w:rsidRPr="00AF1DE6">
              <w:t xml:space="preserve"> </w:t>
            </w:r>
            <w:r w:rsidRPr="008378F9">
              <w:t>регистре</w:t>
            </w:r>
            <w:r w:rsidRPr="00AF1DE6">
              <w:t xml:space="preserve"> </w:t>
            </w:r>
            <w:r w:rsidRPr="008378F9">
              <w:t>недвижимости, составные части и принадлежности, их износ:</w:t>
            </w:r>
          </w:p>
          <w:p w:rsidR="00FB3B69" w:rsidRDefault="00515930" w:rsidP="00515930">
            <w:pPr>
              <w:jc w:val="both"/>
            </w:pPr>
            <w:r>
              <w:t>основное строение (70</w:t>
            </w:r>
            <w:r w:rsidR="00FB3B69" w:rsidRPr="009A1C57">
              <w:t>%); бревенчаты</w:t>
            </w:r>
            <w:r>
              <w:t xml:space="preserve">й сарай </w:t>
            </w:r>
            <w:r w:rsidR="00FB3B69" w:rsidRPr="009A1C57">
              <w:t>(70%); колодец (70%).</w:t>
            </w:r>
          </w:p>
        </w:tc>
      </w:tr>
      <w:tr w:rsidR="00FB3B69" w:rsidTr="00515930">
        <w:trPr>
          <w:trHeight w:val="251"/>
        </w:trPr>
        <w:tc>
          <w:tcPr>
            <w:tcW w:w="2790" w:type="dxa"/>
          </w:tcPr>
          <w:p w:rsidR="00FB3B69" w:rsidRDefault="00FB3B69" w:rsidP="00515930">
            <w:pPr>
              <w:pStyle w:val="TableParagraph"/>
              <w:spacing w:line="232" w:lineRule="exact"/>
              <w:ind w:left="239" w:right="0"/>
              <w:jc w:val="left"/>
            </w:pPr>
            <w:r>
              <w:t>Цена</w:t>
            </w:r>
            <w:r>
              <w:rPr>
                <w:spacing w:val="-3"/>
              </w:rPr>
              <w:t xml:space="preserve"> </w:t>
            </w:r>
            <w:r>
              <w:t>объекта,</w:t>
            </w:r>
            <w:r>
              <w:rPr>
                <w:spacing w:val="-3"/>
              </w:rPr>
              <w:t xml:space="preserve"> </w:t>
            </w:r>
            <w:r>
              <w:t>бел.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рублей</w:t>
            </w:r>
          </w:p>
        </w:tc>
        <w:tc>
          <w:tcPr>
            <w:tcW w:w="6663" w:type="dxa"/>
          </w:tcPr>
          <w:p w:rsidR="00FB3B69" w:rsidRDefault="00FB3B69" w:rsidP="00D119C3">
            <w:pPr>
              <w:pStyle w:val="TableParagraph"/>
              <w:spacing w:line="232" w:lineRule="exact"/>
            </w:pPr>
            <w:r>
              <w:t>4</w:t>
            </w:r>
            <w:r>
              <w:rPr>
                <w:lang w:val="en-US"/>
              </w:rPr>
              <w:t>5</w:t>
            </w:r>
            <w:r>
              <w:t>,00</w:t>
            </w:r>
            <w:r>
              <w:rPr>
                <w:spacing w:val="-4"/>
              </w:rPr>
              <w:t xml:space="preserve"> </w:t>
            </w:r>
            <w:r>
              <w:t>(одна</w:t>
            </w:r>
            <w:r>
              <w:rPr>
                <w:spacing w:val="-3"/>
              </w:rPr>
              <w:t xml:space="preserve"> </w:t>
            </w:r>
            <w:r>
              <w:t>базовая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величина)</w:t>
            </w:r>
          </w:p>
        </w:tc>
      </w:tr>
      <w:tr w:rsidR="00FB3B69" w:rsidTr="00515930">
        <w:trPr>
          <w:trHeight w:val="1012"/>
        </w:trPr>
        <w:tc>
          <w:tcPr>
            <w:tcW w:w="2790" w:type="dxa"/>
          </w:tcPr>
          <w:p w:rsidR="00FB3B69" w:rsidRDefault="00FB3B69" w:rsidP="00515930">
            <w:pPr>
              <w:pStyle w:val="TableParagraph"/>
              <w:spacing w:line="240" w:lineRule="auto"/>
              <w:ind w:left="239" w:right="0"/>
              <w:jc w:val="left"/>
            </w:pPr>
            <w:r>
              <w:t>Адрес,</w:t>
            </w:r>
            <w:r>
              <w:rPr>
                <w:spacing w:val="-12"/>
              </w:rPr>
              <w:t xml:space="preserve"> </w:t>
            </w:r>
            <w:r>
              <w:t>время</w:t>
            </w:r>
            <w:r>
              <w:rPr>
                <w:spacing w:val="-13"/>
              </w:rPr>
              <w:t xml:space="preserve"> </w:t>
            </w:r>
            <w:r>
              <w:t>и</w:t>
            </w:r>
            <w:r>
              <w:rPr>
                <w:spacing w:val="-12"/>
              </w:rPr>
              <w:t xml:space="preserve"> </w:t>
            </w:r>
            <w:r>
              <w:t>порядок приема заявок</w:t>
            </w:r>
          </w:p>
        </w:tc>
        <w:tc>
          <w:tcPr>
            <w:tcW w:w="6663" w:type="dxa"/>
          </w:tcPr>
          <w:p w:rsidR="00FB3B69" w:rsidRDefault="00FB3B69" w:rsidP="00D119C3">
            <w:pPr>
              <w:pStyle w:val="TableParagraph"/>
              <w:spacing w:line="240" w:lineRule="auto"/>
              <w:rPr>
                <w:spacing w:val="-4"/>
              </w:rPr>
            </w:pPr>
            <w:r>
              <w:t>211920,</w:t>
            </w:r>
            <w:r>
              <w:rPr>
                <w:spacing w:val="-5"/>
              </w:rPr>
              <w:t xml:space="preserve"> </w:t>
            </w:r>
            <w:r>
              <w:t>Витебская</w:t>
            </w:r>
            <w:r>
              <w:rPr>
                <w:spacing w:val="-5"/>
              </w:rPr>
              <w:t xml:space="preserve"> </w:t>
            </w:r>
            <w:r>
              <w:t>область,</w:t>
            </w:r>
            <w:r>
              <w:rPr>
                <w:spacing w:val="-5"/>
              </w:rPr>
              <w:t xml:space="preserve"> </w:t>
            </w:r>
            <w:proofErr w:type="spellStart"/>
            <w:r>
              <w:t>аг.Радюки</w:t>
            </w:r>
            <w:proofErr w:type="spellEnd"/>
            <w:r>
              <w:t>,</w:t>
            </w:r>
            <w:r>
              <w:rPr>
                <w:spacing w:val="-5"/>
              </w:rPr>
              <w:t xml:space="preserve"> </w:t>
            </w:r>
            <w:proofErr w:type="spellStart"/>
            <w:r>
              <w:t>ул.Маркова</w:t>
            </w:r>
            <w:proofErr w:type="spellEnd"/>
            <w:r>
              <w:t>,</w:t>
            </w:r>
            <w:r>
              <w:rPr>
                <w:spacing w:val="-7"/>
              </w:rPr>
              <w:t xml:space="preserve"> </w:t>
            </w:r>
            <w:r>
              <w:rPr>
                <w:spacing w:val="-4"/>
              </w:rPr>
              <w:t>д.19</w:t>
            </w:r>
          </w:p>
          <w:p w:rsidR="00FB3B69" w:rsidRDefault="00FB3B69" w:rsidP="00D119C3">
            <w:pPr>
              <w:pStyle w:val="TableParagraph"/>
              <w:spacing w:line="240" w:lineRule="auto"/>
            </w:pPr>
            <w:r>
              <w:t>время приема с 8.00 до 17.00 по рабочим дням, заявки принимаются до</w:t>
            </w:r>
            <w:r>
              <w:rPr>
                <w:spacing w:val="-6"/>
              </w:rPr>
              <w:t xml:space="preserve"> </w:t>
            </w:r>
            <w:r>
              <w:t>истечения</w:t>
            </w:r>
            <w:r>
              <w:rPr>
                <w:spacing w:val="-6"/>
              </w:rPr>
              <w:t xml:space="preserve"> </w:t>
            </w:r>
            <w:r>
              <w:t>30</w:t>
            </w:r>
            <w:r>
              <w:rPr>
                <w:spacing w:val="-7"/>
              </w:rPr>
              <w:t xml:space="preserve"> </w:t>
            </w:r>
            <w:r>
              <w:t>календарных</w:t>
            </w:r>
            <w:r>
              <w:rPr>
                <w:spacing w:val="-4"/>
              </w:rPr>
              <w:t xml:space="preserve"> </w:t>
            </w:r>
            <w:r>
              <w:t>дней</w:t>
            </w:r>
            <w:r>
              <w:rPr>
                <w:spacing w:val="-7"/>
              </w:rPr>
              <w:t xml:space="preserve"> </w:t>
            </w:r>
            <w:r>
              <w:t>со</w:t>
            </w:r>
            <w:r>
              <w:rPr>
                <w:spacing w:val="-4"/>
              </w:rPr>
              <w:t xml:space="preserve"> </w:t>
            </w:r>
            <w:r>
              <w:t>дня</w:t>
            </w:r>
            <w:r>
              <w:rPr>
                <w:spacing w:val="-6"/>
              </w:rPr>
              <w:t xml:space="preserve"> </w:t>
            </w:r>
            <w:r>
              <w:t>опубликования</w:t>
            </w:r>
            <w:r>
              <w:rPr>
                <w:spacing w:val="-5"/>
              </w:rPr>
              <w:t xml:space="preserve"> </w:t>
            </w:r>
            <w:r>
              <w:t>сведений</w:t>
            </w:r>
            <w:r>
              <w:rPr>
                <w:spacing w:val="-4"/>
              </w:rPr>
              <w:t xml:space="preserve"> </w:t>
            </w:r>
            <w:r>
              <w:rPr>
                <w:spacing w:val="-10"/>
              </w:rPr>
              <w:t>о</w:t>
            </w:r>
          </w:p>
          <w:p w:rsidR="00FB3B69" w:rsidRDefault="00FB3B69" w:rsidP="00D119C3">
            <w:pPr>
              <w:pStyle w:val="TableParagraph"/>
              <w:spacing w:line="238" w:lineRule="exact"/>
              <w:ind w:right="78"/>
            </w:pPr>
            <w:r>
              <w:t>продаже</w:t>
            </w:r>
            <w:r>
              <w:rPr>
                <w:spacing w:val="-7"/>
              </w:rPr>
              <w:t xml:space="preserve"> </w:t>
            </w:r>
            <w:r>
              <w:t>пустующего</w:t>
            </w:r>
            <w:r>
              <w:rPr>
                <w:spacing w:val="-7"/>
              </w:rPr>
              <w:t xml:space="preserve"> </w:t>
            </w:r>
            <w:r>
              <w:rPr>
                <w:spacing w:val="-4"/>
              </w:rPr>
              <w:t>дома</w:t>
            </w:r>
          </w:p>
        </w:tc>
      </w:tr>
      <w:tr w:rsidR="00FB3B69" w:rsidTr="00515930">
        <w:trPr>
          <w:trHeight w:val="1012"/>
        </w:trPr>
        <w:tc>
          <w:tcPr>
            <w:tcW w:w="2790" w:type="dxa"/>
          </w:tcPr>
          <w:p w:rsidR="00FB3B69" w:rsidRDefault="00FB3B69" w:rsidP="00515930">
            <w:pPr>
              <w:pStyle w:val="TableParagraph"/>
              <w:ind w:left="239" w:right="0"/>
              <w:jc w:val="left"/>
            </w:pPr>
            <w:r>
              <w:t>Контактные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телефоны</w:t>
            </w:r>
          </w:p>
        </w:tc>
        <w:tc>
          <w:tcPr>
            <w:tcW w:w="6663" w:type="dxa"/>
          </w:tcPr>
          <w:p w:rsidR="00FB3B69" w:rsidRDefault="00FB3B69" w:rsidP="00D119C3">
            <w:pPr>
              <w:pStyle w:val="TableParagraph"/>
            </w:pPr>
            <w:r>
              <w:t>Председатель</w:t>
            </w:r>
            <w:r>
              <w:rPr>
                <w:spacing w:val="-7"/>
              </w:rPr>
              <w:t xml:space="preserve"> </w:t>
            </w:r>
            <w:r>
              <w:t>Радюковского</w:t>
            </w:r>
            <w:r>
              <w:rPr>
                <w:spacing w:val="-7"/>
              </w:rPr>
              <w:t xml:space="preserve"> </w:t>
            </w:r>
            <w:r>
              <w:t>сельисполкома</w:t>
            </w:r>
            <w:r>
              <w:rPr>
                <w:spacing w:val="-10"/>
              </w:rPr>
              <w:t xml:space="preserve"> </w:t>
            </w:r>
            <w:r>
              <w:t>8</w:t>
            </w:r>
            <w:r>
              <w:rPr>
                <w:spacing w:val="-6"/>
              </w:rPr>
              <w:t xml:space="preserve"> </w:t>
            </w:r>
            <w:r>
              <w:t>(02154)</w:t>
            </w:r>
            <w:r>
              <w:rPr>
                <w:spacing w:val="-6"/>
              </w:rPr>
              <w:t xml:space="preserve"> </w:t>
            </w:r>
            <w:r>
              <w:t>6-35-40</w:t>
            </w:r>
            <w:r>
              <w:rPr>
                <w:spacing w:val="-5"/>
              </w:rPr>
              <w:t>,</w:t>
            </w:r>
          </w:p>
          <w:p w:rsidR="00FB3B69" w:rsidRDefault="00FB3B69" w:rsidP="00D119C3">
            <w:pPr>
              <w:pStyle w:val="TableParagraph"/>
              <w:spacing w:before="1" w:line="252" w:lineRule="exact"/>
              <w:ind w:left="84"/>
            </w:pPr>
            <w:r>
              <w:t>моб. тел.</w:t>
            </w:r>
            <w:r>
              <w:rPr>
                <w:spacing w:val="-3"/>
              </w:rPr>
              <w:t xml:space="preserve"> </w:t>
            </w:r>
            <w:r>
              <w:t>+37529</w:t>
            </w:r>
            <w:r>
              <w:rPr>
                <w:spacing w:val="-2"/>
              </w:rPr>
              <w:t xml:space="preserve"> 2248025</w:t>
            </w:r>
          </w:p>
          <w:p w:rsidR="00FB3B69" w:rsidRDefault="00FB3B69" w:rsidP="00D119C3">
            <w:pPr>
              <w:pStyle w:val="TableParagraph"/>
              <w:spacing w:line="252" w:lineRule="exact"/>
              <w:ind w:right="78"/>
            </w:pPr>
            <w:r>
              <w:t>Управляющий</w:t>
            </w:r>
            <w:r>
              <w:rPr>
                <w:spacing w:val="-9"/>
              </w:rPr>
              <w:t xml:space="preserve"> </w:t>
            </w:r>
            <w:r>
              <w:t>делами</w:t>
            </w:r>
            <w:r>
              <w:rPr>
                <w:spacing w:val="-7"/>
              </w:rPr>
              <w:t xml:space="preserve"> </w:t>
            </w:r>
            <w:r>
              <w:t>Радюковского</w:t>
            </w:r>
            <w:r>
              <w:rPr>
                <w:spacing w:val="-8"/>
              </w:rPr>
              <w:t xml:space="preserve"> </w:t>
            </w:r>
            <w:r>
              <w:t>сельисполкома</w:t>
            </w:r>
            <w:r>
              <w:rPr>
                <w:spacing w:val="-6"/>
              </w:rPr>
              <w:t xml:space="preserve"> </w:t>
            </w:r>
            <w:r>
              <w:t>8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(02154)</w:t>
            </w:r>
          </w:p>
          <w:p w:rsidR="00FB3B69" w:rsidRDefault="00FB3B69" w:rsidP="00D119C3">
            <w:pPr>
              <w:pStyle w:val="TableParagraph"/>
              <w:spacing w:before="2" w:line="238" w:lineRule="exact"/>
              <w:ind w:right="79"/>
            </w:pPr>
            <w:r>
              <w:rPr>
                <w:spacing w:val="-2"/>
              </w:rPr>
              <w:t>6-35-</w:t>
            </w:r>
            <w:r>
              <w:rPr>
                <w:spacing w:val="-5"/>
              </w:rPr>
              <w:t>67</w:t>
            </w:r>
          </w:p>
        </w:tc>
      </w:tr>
    </w:tbl>
    <w:p w:rsidR="00802C5F" w:rsidRDefault="00802C5F" w:rsidP="00FB3B69">
      <w:pPr>
        <w:pStyle w:val="a3"/>
        <w:spacing w:before="272"/>
        <w:ind w:right="584" w:firstLine="566"/>
      </w:pPr>
    </w:p>
    <w:p w:rsidR="00802C5F" w:rsidRDefault="00802C5F" w:rsidP="00FB3B69">
      <w:pPr>
        <w:pStyle w:val="a3"/>
        <w:spacing w:before="272"/>
        <w:ind w:right="584" w:firstLine="566"/>
      </w:pPr>
    </w:p>
    <w:p w:rsidR="00802C5F" w:rsidRDefault="00802C5F" w:rsidP="00FB3B69">
      <w:pPr>
        <w:pStyle w:val="a3"/>
        <w:spacing w:before="272"/>
        <w:ind w:right="584" w:firstLine="566"/>
      </w:pPr>
    </w:p>
    <w:p w:rsidR="00802C5F" w:rsidRDefault="00802C5F" w:rsidP="00FB3B69">
      <w:pPr>
        <w:pStyle w:val="a3"/>
        <w:spacing w:before="272"/>
        <w:ind w:right="584" w:firstLine="566"/>
      </w:pPr>
    </w:p>
    <w:p w:rsidR="00802C5F" w:rsidRDefault="00802C5F" w:rsidP="00FB3B69">
      <w:pPr>
        <w:pStyle w:val="a3"/>
        <w:spacing w:before="272"/>
        <w:ind w:right="584" w:firstLine="566"/>
      </w:pPr>
    </w:p>
    <w:p w:rsidR="00802C5F" w:rsidRDefault="00802C5F" w:rsidP="00FB3B69">
      <w:pPr>
        <w:pStyle w:val="a3"/>
        <w:spacing w:before="272"/>
        <w:ind w:right="584" w:firstLine="566"/>
      </w:pPr>
    </w:p>
    <w:p w:rsidR="00802C5F" w:rsidRDefault="00802C5F" w:rsidP="00FB3B69">
      <w:pPr>
        <w:pStyle w:val="a3"/>
        <w:spacing w:before="272"/>
        <w:ind w:right="584" w:firstLine="566"/>
      </w:pPr>
    </w:p>
    <w:p w:rsidR="00802C5F" w:rsidRDefault="00802C5F" w:rsidP="00FB3B69">
      <w:pPr>
        <w:pStyle w:val="a3"/>
        <w:spacing w:before="272"/>
        <w:ind w:right="584" w:firstLine="566"/>
      </w:pPr>
    </w:p>
    <w:p w:rsidR="00802C5F" w:rsidRDefault="00802C5F" w:rsidP="00FB3B69">
      <w:pPr>
        <w:pStyle w:val="a3"/>
        <w:spacing w:before="272"/>
        <w:ind w:right="584" w:firstLine="566"/>
      </w:pPr>
    </w:p>
    <w:p w:rsidR="00802C5F" w:rsidRDefault="00802C5F" w:rsidP="00FB3B69">
      <w:pPr>
        <w:pStyle w:val="a3"/>
        <w:spacing w:before="272"/>
        <w:ind w:right="584" w:firstLine="566"/>
      </w:pPr>
    </w:p>
    <w:p w:rsidR="00FB3B69" w:rsidRDefault="00FB3B69" w:rsidP="00FB3B69">
      <w:pPr>
        <w:pStyle w:val="a3"/>
        <w:spacing w:before="272"/>
        <w:ind w:right="584" w:firstLine="566"/>
      </w:pPr>
      <w:r>
        <w:lastRenderedPageBreak/>
        <w:t>Фото</w:t>
      </w:r>
    </w:p>
    <w:p w:rsidR="00FB3B69" w:rsidRDefault="00515930" w:rsidP="00515930">
      <w:pPr>
        <w:pStyle w:val="a3"/>
        <w:spacing w:before="272"/>
        <w:ind w:left="0" w:right="584" w:hanging="1"/>
      </w:pPr>
      <w:r>
        <w:rPr>
          <w:noProof/>
          <w:lang w:val="en-US"/>
        </w:rPr>
        <w:drawing>
          <wp:inline distT="0" distB="0" distL="0" distR="0">
            <wp:extent cx="5815339" cy="4361815"/>
            <wp:effectExtent l="0" t="0" r="0" b="63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_viber_2025-09-02_12-04-19-979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15357" cy="43618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B3B69" w:rsidRDefault="00FB3B69" w:rsidP="00FB3B69">
      <w:pPr>
        <w:pStyle w:val="a3"/>
        <w:spacing w:before="272"/>
        <w:ind w:right="584" w:firstLine="566"/>
      </w:pPr>
      <w:r>
        <w:t>Претендентом</w:t>
      </w:r>
      <w:r>
        <w:rPr>
          <w:spacing w:val="-1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покупку</w:t>
      </w:r>
      <w:r>
        <w:rPr>
          <w:spacing w:val="-6"/>
        </w:rPr>
        <w:t xml:space="preserve"> </w:t>
      </w:r>
      <w:r>
        <w:t>пустующего</w:t>
      </w:r>
      <w:r>
        <w:rPr>
          <w:spacing w:val="-1"/>
        </w:rPr>
        <w:t xml:space="preserve"> </w:t>
      </w:r>
      <w:r>
        <w:t>жилого дома</w:t>
      </w:r>
      <w:r>
        <w:rPr>
          <w:spacing w:val="-3"/>
        </w:rPr>
        <w:t xml:space="preserve"> </w:t>
      </w:r>
      <w:r>
        <w:t>до</w:t>
      </w:r>
      <w:r>
        <w:rPr>
          <w:spacing w:val="-1"/>
        </w:rPr>
        <w:t xml:space="preserve"> </w:t>
      </w:r>
      <w:r>
        <w:t>истечения</w:t>
      </w:r>
      <w:r>
        <w:rPr>
          <w:spacing w:val="-1"/>
        </w:rPr>
        <w:t xml:space="preserve"> </w:t>
      </w:r>
      <w:r>
        <w:t xml:space="preserve">30 календарных дней </w:t>
      </w:r>
      <w:r w:rsidRPr="00515930">
        <w:t xml:space="preserve">(до </w:t>
      </w:r>
      <w:r w:rsidR="00515930" w:rsidRPr="00515930">
        <w:t>06</w:t>
      </w:r>
      <w:r w:rsidRPr="00515930">
        <w:t>.0</w:t>
      </w:r>
      <w:r w:rsidR="00515930" w:rsidRPr="00515930">
        <w:t>8</w:t>
      </w:r>
      <w:r w:rsidRPr="00515930">
        <w:t>.2026 г.)</w:t>
      </w:r>
      <w:r>
        <w:t xml:space="preserve"> со дня опубликования сведений о прямой продаже пустующего жилого дома представляются лично либо через своего представителя в местный исполнительный комитет следующие документы:</w:t>
      </w:r>
    </w:p>
    <w:p w:rsidR="00FB3B69" w:rsidRDefault="00FB3B69" w:rsidP="00FB3B69">
      <w:pPr>
        <w:pStyle w:val="a3"/>
        <w:ind w:left="709"/>
      </w:pPr>
      <w:r>
        <w:t>заявка</w:t>
      </w:r>
      <w:r>
        <w:rPr>
          <w:spacing w:val="-5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форме, утвержденной</w:t>
      </w:r>
      <w:r>
        <w:rPr>
          <w:spacing w:val="-2"/>
        </w:rPr>
        <w:t xml:space="preserve"> </w:t>
      </w:r>
      <w:r>
        <w:t>Государственным</w:t>
      </w:r>
      <w:r>
        <w:rPr>
          <w:spacing w:val="-4"/>
        </w:rPr>
        <w:t xml:space="preserve"> </w:t>
      </w:r>
      <w:r>
        <w:t>комитетом</w:t>
      </w:r>
      <w:r>
        <w:rPr>
          <w:spacing w:val="-2"/>
        </w:rPr>
        <w:t xml:space="preserve"> </w:t>
      </w:r>
      <w:r>
        <w:t>по</w:t>
      </w:r>
      <w:r>
        <w:rPr>
          <w:spacing w:val="-2"/>
        </w:rPr>
        <w:t xml:space="preserve"> имуществу;</w:t>
      </w:r>
    </w:p>
    <w:p w:rsidR="00FB3B69" w:rsidRDefault="00FB3B69" w:rsidP="00FB3B69">
      <w:pPr>
        <w:pStyle w:val="a3"/>
        <w:ind w:right="588" w:firstLine="566"/>
      </w:pPr>
      <w:r>
        <w:t xml:space="preserve">гражданином – копия документа, удостоверяющего личность, без нотариального </w:t>
      </w:r>
      <w:r>
        <w:rPr>
          <w:spacing w:val="-2"/>
        </w:rPr>
        <w:t>засвидетельствования;</w:t>
      </w:r>
    </w:p>
    <w:p w:rsidR="00FB3B69" w:rsidRDefault="00FB3B69" w:rsidP="00FB3B69">
      <w:pPr>
        <w:pStyle w:val="a3"/>
        <w:ind w:right="583" w:firstLine="566"/>
      </w:pPr>
      <w:r>
        <w:t>представителем гражданина – доверенность, оформленная в</w:t>
      </w:r>
      <w:r>
        <w:rPr>
          <w:spacing w:val="-1"/>
        </w:rPr>
        <w:t xml:space="preserve"> </w:t>
      </w:r>
      <w:r>
        <w:t>соответствии с требованиями законодательства;</w:t>
      </w:r>
    </w:p>
    <w:p w:rsidR="00FB3B69" w:rsidRDefault="00FB3B69" w:rsidP="00FB3B69">
      <w:pPr>
        <w:pStyle w:val="a3"/>
        <w:ind w:right="583" w:firstLine="566"/>
      </w:pPr>
      <w:r>
        <w:t>индивидуальным предпринимателем – копия свидетельства о государственной регистрации без нотариального засвидетельствования;</w:t>
      </w:r>
    </w:p>
    <w:p w:rsidR="00FB3B69" w:rsidRDefault="00FB3B69" w:rsidP="00FB3B69">
      <w:pPr>
        <w:pStyle w:val="a3"/>
        <w:ind w:right="581" w:firstLine="566"/>
      </w:pPr>
      <w:r>
        <w:t>представителем или уполномоченным должностным лицом юридического лица Республики Беларусь – доверенность, выданная юридическим лицом, или документ, подтверждающий полномочия должностного лица, копии документов, подтверждающих государственную регистрацию юридического лица, без нотариального</w:t>
      </w:r>
      <w:r>
        <w:rPr>
          <w:spacing w:val="80"/>
        </w:rPr>
        <w:t xml:space="preserve"> </w:t>
      </w:r>
      <w:r>
        <w:t>засвидетельствования, документ с указанием банковских реквизитов юридического лица;</w:t>
      </w:r>
    </w:p>
    <w:p w:rsidR="00FB3B69" w:rsidRDefault="00FB3B69" w:rsidP="00FB3B69">
      <w:pPr>
        <w:pStyle w:val="a3"/>
        <w:spacing w:before="66"/>
        <w:ind w:right="565"/>
      </w:pPr>
      <w:r>
        <w:t>представителем или уполномоченным должностным лицом иностранного юридического лица – копии учредительных документов и выписка из торгового реестра страны происхождения (выписка должна быть произведена в течение года до подачи заявки) либо</w:t>
      </w:r>
      <w:r>
        <w:rPr>
          <w:spacing w:val="75"/>
        </w:rPr>
        <w:t xml:space="preserve">  </w:t>
      </w:r>
      <w:r>
        <w:t>иное</w:t>
      </w:r>
      <w:r>
        <w:rPr>
          <w:spacing w:val="74"/>
        </w:rPr>
        <w:t xml:space="preserve">  </w:t>
      </w:r>
      <w:r>
        <w:t>эквивалентное</w:t>
      </w:r>
      <w:r>
        <w:rPr>
          <w:spacing w:val="74"/>
        </w:rPr>
        <w:t xml:space="preserve">  </w:t>
      </w:r>
      <w:r>
        <w:t>доказательство</w:t>
      </w:r>
      <w:r>
        <w:rPr>
          <w:spacing w:val="74"/>
        </w:rPr>
        <w:t xml:space="preserve">  </w:t>
      </w:r>
      <w:r>
        <w:t>юридического</w:t>
      </w:r>
      <w:r>
        <w:rPr>
          <w:spacing w:val="75"/>
        </w:rPr>
        <w:t xml:space="preserve">  </w:t>
      </w:r>
      <w:r>
        <w:t>статуса</w:t>
      </w:r>
      <w:r>
        <w:rPr>
          <w:spacing w:val="75"/>
        </w:rPr>
        <w:t xml:space="preserve">  </w:t>
      </w:r>
      <w:r>
        <w:t>в</w:t>
      </w:r>
      <w:r>
        <w:rPr>
          <w:spacing w:val="76"/>
        </w:rPr>
        <w:t xml:space="preserve">  </w:t>
      </w:r>
      <w:r>
        <w:t>соответствии с</w:t>
      </w:r>
      <w:r>
        <w:rPr>
          <w:spacing w:val="-3"/>
        </w:rPr>
        <w:t xml:space="preserve"> </w:t>
      </w:r>
      <w:r>
        <w:t xml:space="preserve">законодательством страны происхождения с засвидетельствованным в установленном порядке переводом на белорусский или русский язык, доверенность или документ, подтверждающий полномочия </w:t>
      </w:r>
      <w:r>
        <w:lastRenderedPageBreak/>
        <w:t>должностного лица, документ о финансовой состоятельности, выданный</w:t>
      </w:r>
      <w:r>
        <w:rPr>
          <w:spacing w:val="62"/>
        </w:rPr>
        <w:t xml:space="preserve">  </w:t>
      </w:r>
      <w:r>
        <w:t>обслуживающим</w:t>
      </w:r>
      <w:r>
        <w:rPr>
          <w:spacing w:val="61"/>
        </w:rPr>
        <w:t xml:space="preserve">  </w:t>
      </w:r>
      <w:r>
        <w:t>банком</w:t>
      </w:r>
      <w:r>
        <w:rPr>
          <w:spacing w:val="61"/>
        </w:rPr>
        <w:t xml:space="preserve">  </w:t>
      </w:r>
      <w:r>
        <w:t>или</w:t>
      </w:r>
      <w:r>
        <w:rPr>
          <w:spacing w:val="62"/>
        </w:rPr>
        <w:t xml:space="preserve">  </w:t>
      </w:r>
      <w:r>
        <w:t>иной</w:t>
      </w:r>
      <w:r>
        <w:rPr>
          <w:spacing w:val="61"/>
        </w:rPr>
        <w:t xml:space="preserve">  </w:t>
      </w:r>
      <w:r>
        <w:t>кредитно-финансовой</w:t>
      </w:r>
      <w:r>
        <w:rPr>
          <w:spacing w:val="61"/>
        </w:rPr>
        <w:t xml:space="preserve">  </w:t>
      </w:r>
      <w:r>
        <w:t>организацией, с</w:t>
      </w:r>
      <w:r>
        <w:rPr>
          <w:spacing w:val="-4"/>
        </w:rPr>
        <w:t xml:space="preserve"> </w:t>
      </w:r>
      <w:r>
        <w:t xml:space="preserve">засвидетельствованным в установленном порядке переводом на белорусский или русский язык (верность перевода или подлинность подписи переводчика должны быть засвидетельствованы нотариусом или лицом, уполномоченным совершать нотариальные </w:t>
      </w:r>
      <w:r>
        <w:rPr>
          <w:spacing w:val="-2"/>
        </w:rPr>
        <w:t>действия).</w:t>
      </w:r>
    </w:p>
    <w:p w:rsidR="00FB3B69" w:rsidRDefault="00FB3B69" w:rsidP="00802C5F">
      <w:pPr>
        <w:pStyle w:val="a3"/>
        <w:spacing w:before="1"/>
        <w:ind w:right="561" w:firstLine="719"/>
        <w:rPr>
          <w:sz w:val="20"/>
        </w:rPr>
      </w:pPr>
      <w:r>
        <w:t>В случае поступления двух и более заявок от претендентов на покупку пустующего дома его продажа будет осущест</w:t>
      </w:r>
      <w:r w:rsidR="00802C5F">
        <w:t>вляться по результатам аукциона.</w:t>
      </w:r>
    </w:p>
    <w:sectPr w:rsidR="00FB3B69" w:rsidSect="0076782A">
      <w:pgSz w:w="11910" w:h="16840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6581"/>
    <w:rsid w:val="00000449"/>
    <w:rsid w:val="000B35E8"/>
    <w:rsid w:val="000B370B"/>
    <w:rsid w:val="001966CC"/>
    <w:rsid w:val="00272104"/>
    <w:rsid w:val="002C40FD"/>
    <w:rsid w:val="003167FD"/>
    <w:rsid w:val="00326557"/>
    <w:rsid w:val="00334534"/>
    <w:rsid w:val="0034155B"/>
    <w:rsid w:val="004658B7"/>
    <w:rsid w:val="00465A48"/>
    <w:rsid w:val="00493CD4"/>
    <w:rsid w:val="00496691"/>
    <w:rsid w:val="00515930"/>
    <w:rsid w:val="005E720D"/>
    <w:rsid w:val="00710D47"/>
    <w:rsid w:val="00746EAD"/>
    <w:rsid w:val="0076782A"/>
    <w:rsid w:val="00771FD7"/>
    <w:rsid w:val="00802C5F"/>
    <w:rsid w:val="008378F9"/>
    <w:rsid w:val="009865B0"/>
    <w:rsid w:val="009942CA"/>
    <w:rsid w:val="009A1C57"/>
    <w:rsid w:val="00A123D6"/>
    <w:rsid w:val="00A76581"/>
    <w:rsid w:val="00AF1DE6"/>
    <w:rsid w:val="00B17BAC"/>
    <w:rsid w:val="00BD4479"/>
    <w:rsid w:val="00BF61DB"/>
    <w:rsid w:val="00C23B98"/>
    <w:rsid w:val="00C410EC"/>
    <w:rsid w:val="00C73D4E"/>
    <w:rsid w:val="00C85C2D"/>
    <w:rsid w:val="00D33C9E"/>
    <w:rsid w:val="00D856E2"/>
    <w:rsid w:val="00EA0820"/>
    <w:rsid w:val="00EA0AB4"/>
    <w:rsid w:val="00FB3B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E94F5E9-CFFA-4E43-A80D-BEFA4184B7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A76581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A76581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A76581"/>
    <w:pPr>
      <w:ind w:left="143"/>
      <w:jc w:val="both"/>
    </w:pPr>
    <w:rPr>
      <w:sz w:val="24"/>
      <w:szCs w:val="24"/>
    </w:rPr>
  </w:style>
  <w:style w:type="paragraph" w:styleId="a4">
    <w:name w:val="List Paragraph"/>
    <w:basedOn w:val="a"/>
    <w:uiPriority w:val="1"/>
    <w:qFormat/>
    <w:rsid w:val="00A76581"/>
  </w:style>
  <w:style w:type="paragraph" w:customStyle="1" w:styleId="TableParagraph">
    <w:name w:val="Table Paragraph"/>
    <w:basedOn w:val="a"/>
    <w:uiPriority w:val="1"/>
    <w:qFormat/>
    <w:rsid w:val="00A76581"/>
    <w:pPr>
      <w:spacing w:line="247" w:lineRule="exact"/>
      <w:ind w:left="82" w:right="74"/>
      <w:jc w:val="center"/>
    </w:pPr>
  </w:style>
  <w:style w:type="character" w:customStyle="1" w:styleId="Bodytext213pt">
    <w:name w:val="Body text (2) + 13 pt"/>
    <w:rsid w:val="00746EAD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6"/>
      <w:szCs w:val="26"/>
      <w:u w:val="none"/>
      <w:effect w:val="none"/>
      <w:lang w:val="ru-RU" w:eastAsia="ru-RU" w:bidi="ru-RU"/>
    </w:rPr>
  </w:style>
  <w:style w:type="character" w:customStyle="1" w:styleId="Bodytext2">
    <w:name w:val="Body text (2)_"/>
    <w:link w:val="Bodytext20"/>
    <w:rsid w:val="00746EAD"/>
    <w:rPr>
      <w:rFonts w:eastAsia="Times New Roman" w:cs="Times New Roman"/>
      <w:szCs w:val="30"/>
      <w:shd w:val="clear" w:color="auto" w:fill="FFFFFF"/>
    </w:rPr>
  </w:style>
  <w:style w:type="paragraph" w:customStyle="1" w:styleId="Bodytext20">
    <w:name w:val="Body text (2)"/>
    <w:basedOn w:val="a"/>
    <w:link w:val="Bodytext2"/>
    <w:rsid w:val="00746EAD"/>
    <w:pPr>
      <w:shd w:val="clear" w:color="auto" w:fill="FFFFFF"/>
      <w:autoSpaceDE/>
      <w:autoSpaceDN/>
      <w:spacing w:line="278" w:lineRule="exact"/>
    </w:pPr>
    <w:rPr>
      <w:rFonts w:asciiTheme="minorHAnsi" w:hAnsiTheme="minorHAnsi"/>
      <w:szCs w:val="30"/>
      <w:lang w:val="en-US"/>
    </w:rPr>
  </w:style>
  <w:style w:type="paragraph" w:styleId="a5">
    <w:name w:val="Balloon Text"/>
    <w:basedOn w:val="a"/>
    <w:link w:val="a6"/>
    <w:uiPriority w:val="99"/>
    <w:semiHidden/>
    <w:unhideWhenUsed/>
    <w:rsid w:val="00AF1DE6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F1DE6"/>
    <w:rPr>
      <w:rFonts w:ascii="Tahoma" w:eastAsia="Times New Roman" w:hAnsi="Tahoma" w:cs="Tahoma"/>
      <w:sz w:val="16"/>
      <w:szCs w:val="16"/>
      <w:lang w:val="ru-RU"/>
    </w:rPr>
  </w:style>
  <w:style w:type="character" w:customStyle="1" w:styleId="markedcontent">
    <w:name w:val="markedcontent"/>
    <w:basedOn w:val="a0"/>
    <w:rsid w:val="00334534"/>
  </w:style>
  <w:style w:type="table" w:styleId="a7">
    <w:name w:val="Table Grid"/>
    <w:basedOn w:val="a1"/>
    <w:uiPriority w:val="39"/>
    <w:rsid w:val="0076782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1725F42-7FAE-4947-91E2-4D0C7EBC65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548</Words>
  <Characters>3130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user</cp:lastModifiedBy>
  <cp:revision>2</cp:revision>
  <dcterms:created xsi:type="dcterms:W3CDTF">2026-07-08T04:59:00Z</dcterms:created>
  <dcterms:modified xsi:type="dcterms:W3CDTF">2026-07-08T04:59:00Z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2025-10-09T00:00:00Z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2026-03-30T00:00:00Z</vt:filetime>
  </property>
  <property fmtid="{D5CDD505-2E9C-101B-9397-08002B2CF9AE}" pid="5" name="Producer">
    <vt:lpwstr>Microsoft® Word 2016</vt:lpwstr>
  </property>
</Properties>
</file>