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widowControl/>
        <w:suppressLineNumbers w:val="0"/>
        <w:jc w:val="center"/>
      </w:pPr>
      <w:bookmarkStart w:id="3" w:name="_GoBack"/>
      <w:bookmarkEnd w:id="3"/>
      <w:r>
        <w:rPr>
          <w:lang w:val="ru"/>
        </w:rPr>
        <w:t> </w:t>
      </w:r>
    </w:p>
    <w:p>
      <w:pPr>
        <w:pStyle w:val="10"/>
        <w:keepNext w:val="0"/>
        <w:keepLines w:val="0"/>
        <w:widowControl/>
        <w:suppressLineNumbers w:val="0"/>
        <w:jc w:val="center"/>
      </w:pPr>
      <w:bookmarkStart w:id="0" w:name="a3"/>
      <w:bookmarkEnd w:id="0"/>
      <w:r>
        <w:rPr>
          <w:rStyle w:val="13"/>
          <w:lang w:val="ru"/>
        </w:rPr>
        <w:t>РЕШЕНИЕ </w:t>
      </w:r>
      <w:r>
        <w:rPr>
          <w:rStyle w:val="14"/>
          <w:lang w:val="ru"/>
        </w:rPr>
        <w:t>ВИТЕБСКОГО ОБЛАСТНОГО СОВЕТА ДЕПУТАТОВ</w:t>
      </w:r>
    </w:p>
    <w:p>
      <w:pPr>
        <w:pStyle w:val="8"/>
        <w:keepNext w:val="0"/>
        <w:keepLines w:val="0"/>
        <w:widowControl/>
        <w:suppressLineNumbers w:val="0"/>
        <w:ind w:left="0" w:firstLine="0"/>
        <w:jc w:val="center"/>
      </w:pPr>
      <w:r>
        <w:rPr>
          <w:rStyle w:val="15"/>
          <w:lang w:val="ru"/>
        </w:rPr>
        <w:t>21 ноября 2017 г.</w:t>
      </w:r>
      <w:r>
        <w:rPr>
          <w:rStyle w:val="19"/>
          <w:lang w:val="ru"/>
        </w:rPr>
        <w:t xml:space="preserve"> № 226</w:t>
      </w:r>
    </w:p>
    <w:p>
      <w:pPr>
        <w:pStyle w:val="16"/>
        <w:widowControl/>
      </w:pPr>
      <w:r>
        <w:rPr>
          <w:color w:val="000080"/>
          <w:lang w:val="ru"/>
        </w:rPr>
        <w:t xml:space="preserve">О мерах по реализации </w:t>
      </w:r>
      <w:r>
        <w:rPr>
          <w:lang w:val="ru"/>
        </w:rPr>
        <w:fldChar w:fldCharType="begin"/>
      </w:r>
      <w:r>
        <w:rPr>
          <w:lang w:val="ru"/>
        </w:rPr>
        <w:instrText xml:space="preserve"> HYPERLINK "tx.dll?d=354508&amp;a=12" \l "a12" \o "+" </w:instrText>
      </w:r>
      <w:r>
        <w:rPr>
          <w:lang w:val="ru"/>
        </w:rPr>
        <w:fldChar w:fldCharType="separate"/>
      </w:r>
      <w:r>
        <w:rPr>
          <w:rStyle w:val="5"/>
          <w:lang w:val="ru"/>
        </w:rPr>
        <w:t>Указа</w:t>
      </w:r>
      <w:r>
        <w:rPr>
          <w:lang w:val="ru"/>
        </w:rPr>
        <w:fldChar w:fldCharType="end"/>
      </w:r>
      <w:r>
        <w:rPr>
          <w:color w:val="000080"/>
          <w:lang w:val="ru"/>
        </w:rPr>
        <w:t xml:space="preserve"> Президента Республики Беларусь от 22 сентября 2017 г. № 345</w:t>
      </w:r>
    </w:p>
    <w:p>
      <w:pPr>
        <w:pStyle w:val="11"/>
        <w:keepNext w:val="0"/>
        <w:keepLines w:val="0"/>
        <w:widowControl/>
        <w:suppressLineNumbers w:val="0"/>
      </w:pPr>
      <w:r>
        <w:rPr>
          <w:lang w:val="ru"/>
        </w:rPr>
        <w:t>Изменения и дополнения:</w:t>
      </w:r>
    </w:p>
    <w:p>
      <w:pPr>
        <w:pStyle w:val="32"/>
        <w:keepNext w:val="0"/>
        <w:keepLines w:val="0"/>
        <w:widowControl/>
        <w:suppressLineNumbers w:val="0"/>
      </w:pPr>
      <w:r>
        <w:rPr>
          <w:lang w:val="ru"/>
        </w:rPr>
        <w:fldChar w:fldCharType="begin"/>
      </w:r>
      <w:r>
        <w:rPr>
          <w:lang w:val="ru"/>
        </w:rPr>
        <w:instrText xml:space="preserve"> HYPERLINK "tx.dll?d=433992&amp;a=1" \l "a1" \o "-" </w:instrText>
      </w:r>
      <w:r>
        <w:rPr>
          <w:lang w:val="ru"/>
        </w:rPr>
        <w:fldChar w:fldCharType="separate"/>
      </w:r>
      <w:r>
        <w:rPr>
          <w:rStyle w:val="5"/>
          <w:lang w:val="ru"/>
        </w:rPr>
        <w:t>Решение</w:t>
      </w:r>
      <w:r>
        <w:rPr>
          <w:lang w:val="ru"/>
        </w:rPr>
        <w:fldChar w:fldCharType="end"/>
      </w:r>
      <w:r>
        <w:rPr>
          <w:lang w:val="ru"/>
        </w:rPr>
        <w:t xml:space="preserve"> Витебского областного Совета депутатов от 29 июня 2020 г. № 162 (Национальный правовой Интернет-портал Республики Беларусь, 10.07.2020, 9/103181)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 </w:t>
      </w:r>
    </w:p>
    <w:p>
      <w:pPr>
        <w:pStyle w:val="30"/>
        <w:keepNext w:val="0"/>
        <w:keepLines w:val="0"/>
        <w:widowControl/>
        <w:suppressLineNumbers w:val="0"/>
      </w:pPr>
      <w:r>
        <w:rPr>
          <w:lang w:val="ru"/>
        </w:rPr>
        <w:t xml:space="preserve">Во исполнение </w:t>
      </w:r>
      <w:r>
        <w:rPr>
          <w:lang w:val="ru"/>
        </w:rPr>
        <w:fldChar w:fldCharType="begin"/>
      </w:r>
      <w:r>
        <w:rPr>
          <w:lang w:val="ru"/>
        </w:rPr>
        <w:instrText xml:space="preserve"> HYPERLINK "tx.dll?d=354508&amp;a=18" \l "a18" \o "+" </w:instrText>
      </w:r>
      <w:r>
        <w:rPr>
          <w:lang w:val="ru"/>
        </w:rPr>
        <w:fldChar w:fldCharType="separate"/>
      </w:r>
      <w:r>
        <w:rPr>
          <w:rStyle w:val="5"/>
          <w:lang w:val="ru"/>
        </w:rPr>
        <w:t>пункта 4</w:t>
      </w:r>
      <w:r>
        <w:rPr>
          <w:lang w:val="ru"/>
        </w:rPr>
        <w:fldChar w:fldCharType="end"/>
      </w:r>
      <w:r>
        <w:rPr>
          <w:lang w:val="ru"/>
        </w:rPr>
        <w:t xml:space="preserve"> Указа Президента Республики Беларусь от 22 сентября 2017 г. № 345 «О развитии торговли, общественного питания и бытового обслуживания» Витебский областной Совет депутатов РЕШИЛ:</w:t>
      </w:r>
    </w:p>
    <w:p>
      <w:pPr>
        <w:pStyle w:val="6"/>
        <w:keepNext w:val="0"/>
        <w:keepLines w:val="0"/>
        <w:widowControl/>
        <w:suppressLineNumbers w:val="0"/>
      </w:pPr>
      <w:r>
        <w:rPr>
          <w:lang w:val="ru"/>
        </w:rPr>
        <w:t>1. Установить: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 xml:space="preserve">перечень населенных пунктов и территорий вне населенных пунктов, относящихся к территории сельской местности, согласно </w:t>
      </w:r>
      <w:r>
        <w:rPr>
          <w:lang w:val="ru"/>
        </w:rPr>
        <w:fldChar w:fldCharType="begin"/>
      </w:r>
      <w:r>
        <w:rPr>
          <w:lang w:val="ru"/>
        </w:rPr>
        <w:instrText xml:space="preserve"> HYPERLINK "" \l "a1" \o "+" </w:instrText>
      </w:r>
      <w:r>
        <w:rPr>
          <w:lang w:val="ru"/>
        </w:rPr>
        <w:fldChar w:fldCharType="separate"/>
      </w:r>
      <w:r>
        <w:rPr>
          <w:rStyle w:val="5"/>
          <w:lang w:val="ru"/>
        </w:rPr>
        <w:t>приложению 1</w:t>
      </w:r>
      <w:r>
        <w:rPr>
          <w:lang w:val="ru"/>
        </w:rPr>
        <w:fldChar w:fldCharType="end"/>
      </w:r>
      <w:r>
        <w:rPr>
          <w:lang w:val="ru"/>
        </w:rPr>
        <w:t>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 xml:space="preserve">перечень населенных пунктов, относящихся к территории малых городских поселений, согласно </w:t>
      </w:r>
      <w:r>
        <w:rPr>
          <w:lang w:val="ru"/>
        </w:rPr>
        <w:fldChar w:fldCharType="begin"/>
      </w:r>
      <w:r>
        <w:rPr>
          <w:lang w:val="ru"/>
        </w:rPr>
        <w:instrText xml:space="preserve"> HYPERLINK "" \l "a2" \o "+" </w:instrText>
      </w:r>
      <w:r>
        <w:rPr>
          <w:lang w:val="ru"/>
        </w:rPr>
        <w:fldChar w:fldCharType="separate"/>
      </w:r>
      <w:r>
        <w:rPr>
          <w:rStyle w:val="5"/>
          <w:lang w:val="ru"/>
        </w:rPr>
        <w:t>приложению 2</w:t>
      </w:r>
      <w:r>
        <w:rPr>
          <w:lang w:val="ru"/>
        </w:rPr>
        <w:fldChar w:fldCharType="end"/>
      </w:r>
      <w:r>
        <w:rPr>
          <w:lang w:val="ru"/>
        </w:rPr>
        <w:t>.</w:t>
      </w:r>
    </w:p>
    <w:p>
      <w:pPr>
        <w:pStyle w:val="6"/>
        <w:keepNext w:val="0"/>
        <w:keepLines w:val="0"/>
        <w:widowControl/>
        <w:suppressLineNumbers w:val="0"/>
      </w:pPr>
      <w:r>
        <w:rPr>
          <w:lang w:val="ru"/>
        </w:rPr>
        <w:t>2. Настоящее решение вступает в силу после его официального опубликования.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 </w:t>
      </w:r>
    </w:p>
    <w:tbl>
      <w:tblPr>
        <w:tblW w:w="5000" w:type="pct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08"/>
        <w:gridCol w:w="54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26"/>
              </w:rPr>
              <w:t>Председатель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9"/>
              </w:rPr>
              <w:t>В.В.Терентьев</w:t>
            </w:r>
          </w:p>
        </w:tc>
      </w:tr>
    </w:tbl>
    <w:p>
      <w:pPr>
        <w:pStyle w:val="10"/>
        <w:keepNext w:val="0"/>
        <w:keepLines w:val="0"/>
        <w:widowControl/>
        <w:suppressLineNumbers w:val="0"/>
      </w:pPr>
      <w:r>
        <w:rPr>
          <w:lang w:val="ru"/>
        </w:rPr>
        <w:t> </w:t>
      </w:r>
    </w:p>
    <w:tbl>
      <w:tblPr>
        <w:tblW w:w="5000" w:type="pct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50"/>
        <w:gridCol w:w="85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33"/>
              <w:keepNext w:val="0"/>
              <w:keepLines w:val="0"/>
              <w:widowControl/>
              <w:suppressLineNumbers w:val="0"/>
            </w:pPr>
            <w:bookmarkStart w:id="1" w:name="a1"/>
            <w:bookmarkEnd w:id="1"/>
            <w:r>
              <w:t>Приложение 1</w:t>
            </w:r>
          </w:p>
          <w:p>
            <w:pPr>
              <w:pStyle w:val="31"/>
              <w:keepNext w:val="0"/>
              <w:keepLines w:val="0"/>
              <w:widowControl/>
              <w:suppressLineNumbers w:val="0"/>
            </w:pPr>
            <w:r>
              <w:t xml:space="preserve">к </w:t>
            </w:r>
            <w:r>
              <w:fldChar w:fldCharType="begin"/>
            </w:r>
            <w:r>
              <w:instrText xml:space="preserve"> HYPERLINK "" \l "a3" \o "+" </w:instrText>
            </w:r>
            <w:r>
              <w:fldChar w:fldCharType="separate"/>
            </w:r>
            <w:r>
              <w:rPr>
                <w:rStyle w:val="5"/>
              </w:rPr>
              <w:t>решению</w:t>
            </w:r>
            <w:r>
              <w:fldChar w:fldCharType="end"/>
            </w:r>
            <w:r>
              <w:t xml:space="preserve"> </w:t>
            </w:r>
            <w:r>
              <w:br w:type="textWrapping"/>
            </w:r>
            <w:r>
              <w:t xml:space="preserve">Витебского областного </w:t>
            </w:r>
            <w:r>
              <w:br w:type="textWrapping"/>
            </w:r>
            <w:r>
              <w:t xml:space="preserve">Совета депутатов </w:t>
            </w:r>
            <w:r>
              <w:br w:type="textWrapping"/>
            </w:r>
            <w:r>
              <w:t xml:space="preserve">21.11.2017 № 226 </w:t>
            </w:r>
            <w:r>
              <w:br w:type="textWrapping"/>
            </w:r>
            <w:r>
              <w:t xml:space="preserve">(в редакции решения </w:t>
            </w:r>
            <w:r>
              <w:br w:type="textWrapping"/>
            </w:r>
            <w:r>
              <w:t xml:space="preserve">Витебского областного </w:t>
            </w:r>
            <w:r>
              <w:br w:type="textWrapping"/>
            </w:r>
            <w:r>
              <w:t xml:space="preserve">Совета депутатов </w:t>
            </w:r>
            <w:r>
              <w:br w:type="textWrapping"/>
            </w:r>
            <w:r>
              <w:t xml:space="preserve">29.06.2020 № 162) </w:t>
            </w:r>
          </w:p>
        </w:tc>
      </w:tr>
    </w:tbl>
    <w:p>
      <w:pPr>
        <w:pStyle w:val="28"/>
        <w:keepNext w:val="0"/>
        <w:keepLines w:val="0"/>
        <w:widowControl/>
        <w:suppressLineNumbers w:val="0"/>
        <w:jc w:val="left"/>
      </w:pPr>
      <w:r>
        <w:rPr>
          <w:lang w:val="ru"/>
        </w:rPr>
        <w:t xml:space="preserve">ПЕРЕЧЕНЬ </w:t>
      </w:r>
      <w:r>
        <w:rPr>
          <w:lang w:val="ru"/>
        </w:rPr>
        <w:br w:type="textWrapping"/>
      </w:r>
      <w:r>
        <w:rPr>
          <w:lang w:val="ru"/>
        </w:rPr>
        <w:t>населенных пунктов и территорий вне населенных пунктов, относящихся к территории сельской местности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1. Бешенковичский район: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1.1. территория Бешенковичского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1.2. территория Бочейковского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1.3. территория Верхнекривинского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1.4. территория Верховского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1.5. территория Островенского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1.6. территория Соржицкого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1.7. территория Улльского сельсовета.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2. Браславский район: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2.1. территория Ахремовецкого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2.2. территория Видзовского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2.3. территория Далековского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2.4. территория Друевского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2.5. территория Межанского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2.6. территория Опсовского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2.7. территория Плюсского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2.8. территория Слободковского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2.9. территория Тетерковского сельсовета.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3. Верхнедвинский район: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3.1. территория Бельковщинского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3.2. территория Бигосовского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3.3. территория Борковичского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3.4. территория Волынецкого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 xml:space="preserve">3.5. территория Дерновичского сельсовета; 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3.6. территория Кохановичского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3.7. территория Освейского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3.8. территория Сарьянского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3.9. территория Шайтеровского сельсовета.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4. Витебский район: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4.1. территория Бабиничского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4.2. территория Вороновского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4.3. территория Вымнянского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4.4. территория Задубровского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4.5. территория Запольского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4.6. территория Зароновского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4.7. территория Куринского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4.8. территория Летчанского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4.9. территория Мазоловского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4.10. территория Новкинского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4.11. территория Октябрьского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4.12. территория Суражского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4.13. территория Туловского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4.14. территория Шапечинского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4.15. территория Яновичского сельсовета.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5. Глубокский район: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5.1. территория Голубичского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5.2. территория Залесского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5.3. территория Зябковского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5.4. территория Коробовского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5.5. территория Ломашевского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5.6. территория Обрубского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5.7. территория Озерецкого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5.8. территория Плисского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5.9. территория Подсвильского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5.10. территория Прозорокского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5.11. территория Псуевского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5.12. территория Уделовского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5.13. территория Узречского сельсовета.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6. Городокский район: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6.1. территория Бычихинского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6.2. территория Вайханского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6.3. территория Вировлянского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6.4. территория Долгопольского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6.5. территория Езерищенского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6.6. территория Межанского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6.7. территория Пальминского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6.8. территория Первомайского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6.9. территория Стодолищенского сельсовета.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7. Докшицкий район: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7.1. территория Бегомльского сельсовета, за исключением территории городского поселка Бегомль;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7.2. территория Березинского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7.3. территория Берёзковского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7.4. территория Волколатского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7.5. территория Докшицкого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7.6. территория Крипульского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7.7. территория Крулевщинского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7.8. территория Парафьяновского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7.9. территория Порплищенского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7.10. территория Ситцевского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7.11. территория Тумиловичского сельсовета.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8. Дубровенский район: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8.1. территория Волевковского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8.2. территория Добрынского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8.3. территория Зарубского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8.4. территория Малобаховского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8.5. территория Малосавинского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8.6. территория Осинторфского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8.7. территория Пироговского сельсовета.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9. Лепельский район: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9.1. территория Бобровского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9.2. территория Боровского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9.3. территория Волосовичского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9.4. территория Горского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9.5. территория Домжерицкого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9.6. территория Каменского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9.7. территория Лепельского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9.8. территория Слободского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9.9. территория Стайского сельсовета.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 xml:space="preserve">10. Лиозненский район: 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10.1. территория Бабиновичского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10.2. территория Велешковичского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10.3. территория Добромыслинского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10.4. территория Крынковского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10.5. территория Лиозненского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10.6. территория Яськовщинского сельсовета.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11. Миорский район: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11.1. территория города Дисна;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11.2. территория Заутьевского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11.3. территория Миорского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11.4. территория Николаёвского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11.5. территория Новопогостского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11.6. территория Перебродского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11.7. территория Повятского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11.8. территория Турковского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11.9. территория Узмёнского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11.10. территория Язненского сельсовета.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12. Оршанский район: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12.1. территория Андреевщинского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12.2. территория Бабиничского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12.3. территория Борздовского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12.4. территория Высоковского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12.5. территория Заболотского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12.6. территория Задровьевского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12.7. территория Зубовского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12.8. территория Зубревичского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12.9. территория Крапивенского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12.10. территория Межевского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 xml:space="preserve">12.11. территория Ореховского сельсовета, за исключением территории городского поселка Ореховск; 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12.12. территория Пищаловского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12.13. территория Смольянского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12.14. территория Устенского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12.15. территория городского поселка Копысь.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13. Полоцкий район: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13.1. территория Азинского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13.2. территория Бабыничского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13.3. территория Боровухского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13.4. территория Ветринского сельсовета, за исключением территории городского поселка Ветрино;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13.5. территория Вороничского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13.6. территория Гомельского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13.7. территория Горянского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13.8. территория Зелёнковского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13.9. территория Малоситнянского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13.10. территория Островщинского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13.11. территория Полотовского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13.12. территория Солоникского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13.13. территория Фариновского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13.14. территория Экиманского сельсовета.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14. Поставский район: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14.1. территория Волковского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14.2. территория Воропаевского сельсовета, за исключением территории городского поселка Воропаево;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14.3. территория Дуниловичского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14.4. территория Камайского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14.5. территория Козловщинского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14.6. территория Куропольского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14.7. территория Лынтупского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14.8. территория Новоселковского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14.9. территория Юньковского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14.10. территория Яревского сельсовета.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15. Россонский район: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15.1. территория Альбрехтовского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15.2. территория Горбачевского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15.3. территория Клястицкого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15.4. территория Краснопольского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15.5. территория Соколищенского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15.6. территория Янковичского сельсовета.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16. Сенненский район: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16.1. территория Белицкого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16.2. территория Богдановского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16.3. территория Богушевского сельсовета, за исключением территории городского поселка Богушевск;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16.4. территория Коковчинского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16.5. территория Мошканского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16.6. территория Немойтовского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16.7. территория Студенковского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16.8. территория Ходцевского сельсовета.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17. Толочинский район: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17.1. территория Волковичского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17.2. территория Волосовского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 xml:space="preserve">17.3. территория Кохановского сельсовета, за исключением территории городского поселка Коханово; 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17.4. территория Оболецкого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17.5. территория Серковицкого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17.6. территория Славновского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17.7. территория Толочинского сельсовета.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18. Ушачский район: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18.1. территория Великодолецкого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18.2. территория Веркудского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18.3. территория Глыбоченского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18.4. территория Жарского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18.5. территория Кубличского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18.6. территория Сорочинского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 xml:space="preserve">18.7. территория Ушачского сельсовета. 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19. Чашникский район: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19.1. территория Иванского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19.2. территория Краснолукского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19.3. территория Круглицкого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19.4. территория Лукомльского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19.5. территория Новозарянского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19.6. территория Ольшанского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19.7. территория Проземлянского сельсовета.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20. Шарковщинский район: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20.1. территория Бильдюгского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20.2. территория Германовичского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20.3. территория Иодского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20.4. территория Лужковского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20.5. территория Радюковского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20.6. территория Станиславовского сельсовета.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21. Шумилинский район: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21.1. территория Добейского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21.2. территория Ковляковского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21.3. территория Ловжанского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21.4. территория Мишневичского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21.5. территория Николаевского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21.6. территория Обольского сельсовета, за исключением территории городского поселка Оболь;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21.7. территория Светлосельского сельсовета;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21.8. территория Сиротинского сельсовета.</w:t>
      </w:r>
    </w:p>
    <w:p>
      <w:pPr>
        <w:pStyle w:val="10"/>
        <w:keepNext w:val="0"/>
        <w:keepLines w:val="0"/>
        <w:widowControl/>
        <w:suppressLineNumbers w:val="0"/>
      </w:pPr>
      <w:r>
        <w:rPr>
          <w:lang w:val="ru"/>
        </w:rPr>
        <w:t> </w:t>
      </w:r>
    </w:p>
    <w:tbl>
      <w:tblPr>
        <w:tblW w:w="5000" w:type="pct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5000" w:type="pct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</w:tbl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 </w:t>
      </w:r>
    </w:p>
    <w:tbl>
      <w:tblPr>
        <w:tblW w:w="5000" w:type="pct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36"/>
        <w:gridCol w:w="84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33"/>
              <w:keepNext w:val="0"/>
              <w:keepLines w:val="0"/>
              <w:widowControl/>
              <w:suppressLineNumbers w:val="0"/>
            </w:pPr>
            <w:bookmarkStart w:id="2" w:name="a2"/>
            <w:bookmarkEnd w:id="2"/>
            <w:r>
              <w:t>Приложение 2</w:t>
            </w:r>
          </w:p>
          <w:p>
            <w:pPr>
              <w:pStyle w:val="31"/>
              <w:keepNext w:val="0"/>
              <w:keepLines w:val="0"/>
              <w:widowControl/>
              <w:suppressLineNumbers w:val="0"/>
            </w:pPr>
            <w:r>
              <w:t xml:space="preserve">к </w:t>
            </w:r>
            <w:r>
              <w:fldChar w:fldCharType="begin"/>
            </w:r>
            <w:r>
              <w:instrText xml:space="preserve"> HYPERLINK "" \l "a3" \o "+" </w:instrText>
            </w:r>
            <w:r>
              <w:fldChar w:fldCharType="separate"/>
            </w:r>
            <w:r>
              <w:rPr>
                <w:rStyle w:val="5"/>
              </w:rPr>
              <w:t>решению</w:t>
            </w:r>
            <w:r>
              <w:fldChar w:fldCharType="end"/>
            </w:r>
            <w:r>
              <w:br w:type="textWrapping"/>
            </w:r>
            <w:r>
              <w:t>Витебского областного</w:t>
            </w:r>
            <w:r>
              <w:br w:type="textWrapping"/>
            </w:r>
            <w:r>
              <w:t>Совета депутатов</w:t>
            </w:r>
            <w:r>
              <w:br w:type="textWrapping"/>
            </w:r>
            <w:r>
              <w:t xml:space="preserve">21.11.2017 № 226 </w:t>
            </w:r>
          </w:p>
        </w:tc>
      </w:tr>
    </w:tbl>
    <w:p>
      <w:pPr>
        <w:pStyle w:val="28"/>
        <w:keepNext w:val="0"/>
        <w:keepLines w:val="0"/>
        <w:widowControl/>
        <w:suppressLineNumbers w:val="0"/>
        <w:jc w:val="left"/>
      </w:pPr>
      <w:r>
        <w:rPr>
          <w:lang w:val="ru"/>
        </w:rPr>
        <w:t>ПЕРЕЧЕНЬ</w:t>
      </w:r>
      <w:r>
        <w:rPr>
          <w:lang w:val="ru"/>
        </w:rPr>
        <w:br w:type="textWrapping"/>
      </w:r>
      <w:r>
        <w:rPr>
          <w:lang w:val="ru"/>
        </w:rPr>
        <w:t>населенных пунктов, относящихся к территории малых городских поселений</w:t>
      </w:r>
    </w:p>
    <w:p>
      <w:pPr>
        <w:pStyle w:val="6"/>
        <w:keepNext w:val="0"/>
        <w:keepLines w:val="0"/>
        <w:widowControl/>
        <w:suppressLineNumbers w:val="0"/>
      </w:pPr>
      <w:r>
        <w:rPr>
          <w:lang w:val="ru"/>
        </w:rPr>
        <w:t>1. Бешенковичский район: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городской поселок Бешенковичи.</w:t>
      </w:r>
    </w:p>
    <w:p>
      <w:pPr>
        <w:pStyle w:val="6"/>
        <w:keepNext w:val="0"/>
        <w:keepLines w:val="0"/>
        <w:widowControl/>
        <w:suppressLineNumbers w:val="0"/>
      </w:pPr>
      <w:r>
        <w:rPr>
          <w:lang w:val="ru"/>
        </w:rPr>
        <w:t>2. Браславский район: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город Браслав.</w:t>
      </w:r>
    </w:p>
    <w:p>
      <w:pPr>
        <w:pStyle w:val="6"/>
        <w:keepNext w:val="0"/>
        <w:keepLines w:val="0"/>
        <w:widowControl/>
        <w:suppressLineNumbers w:val="0"/>
      </w:pPr>
      <w:r>
        <w:rPr>
          <w:lang w:val="ru"/>
        </w:rPr>
        <w:t>3. Верхнедвинский район: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город Верхнедвинск.</w:t>
      </w:r>
    </w:p>
    <w:p>
      <w:pPr>
        <w:pStyle w:val="6"/>
        <w:keepNext w:val="0"/>
        <w:keepLines w:val="0"/>
        <w:widowControl/>
        <w:suppressLineNumbers w:val="0"/>
      </w:pPr>
      <w:r>
        <w:rPr>
          <w:lang w:val="ru"/>
        </w:rPr>
        <w:t>4. Докшицкий район: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город Докшицы;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городской поселок Бегомль.</w:t>
      </w:r>
    </w:p>
    <w:p>
      <w:pPr>
        <w:pStyle w:val="6"/>
        <w:keepNext w:val="0"/>
        <w:keepLines w:val="0"/>
        <w:widowControl/>
        <w:suppressLineNumbers w:val="0"/>
      </w:pPr>
      <w:r>
        <w:rPr>
          <w:lang w:val="ru"/>
        </w:rPr>
        <w:t>5. Дубровенский район: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город Дубровно.</w:t>
      </w:r>
    </w:p>
    <w:p>
      <w:pPr>
        <w:pStyle w:val="6"/>
        <w:keepNext w:val="0"/>
        <w:keepLines w:val="0"/>
        <w:widowControl/>
        <w:suppressLineNumbers w:val="0"/>
      </w:pPr>
      <w:r>
        <w:rPr>
          <w:lang w:val="ru"/>
        </w:rPr>
        <w:t>6. Лиозненский район: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городской поселок Лиозно.</w:t>
      </w:r>
    </w:p>
    <w:p>
      <w:pPr>
        <w:pStyle w:val="6"/>
        <w:keepNext w:val="0"/>
        <w:keepLines w:val="0"/>
        <w:widowControl/>
        <w:suppressLineNumbers w:val="0"/>
      </w:pPr>
      <w:r>
        <w:rPr>
          <w:lang w:val="ru"/>
        </w:rPr>
        <w:t>7. Миорский район: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город Миоры.</w:t>
      </w:r>
    </w:p>
    <w:p>
      <w:pPr>
        <w:pStyle w:val="6"/>
        <w:keepNext w:val="0"/>
        <w:keepLines w:val="0"/>
        <w:widowControl/>
        <w:suppressLineNumbers w:val="0"/>
      </w:pPr>
      <w:r>
        <w:rPr>
          <w:lang w:val="ru"/>
        </w:rPr>
        <w:t>8. Оршанский район: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городской поселок Болбасово;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городской поселок Ореховск.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9. Полоцкий район: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городской поселок Ветрино.</w:t>
      </w:r>
    </w:p>
    <w:p>
      <w:pPr>
        <w:pStyle w:val="6"/>
        <w:keepNext w:val="0"/>
        <w:keepLines w:val="0"/>
        <w:widowControl/>
        <w:suppressLineNumbers w:val="0"/>
      </w:pPr>
      <w:r>
        <w:rPr>
          <w:lang w:val="ru"/>
        </w:rPr>
        <w:t>10. Поставский район: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городской поселок Воропаево.</w:t>
      </w:r>
    </w:p>
    <w:p>
      <w:pPr>
        <w:pStyle w:val="6"/>
        <w:keepNext w:val="0"/>
        <w:keepLines w:val="0"/>
        <w:widowControl/>
        <w:suppressLineNumbers w:val="0"/>
      </w:pPr>
      <w:r>
        <w:rPr>
          <w:lang w:val="ru"/>
        </w:rPr>
        <w:t>11. Россонский район: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городской поселок Россоны.</w:t>
      </w:r>
    </w:p>
    <w:p>
      <w:pPr>
        <w:pStyle w:val="6"/>
        <w:keepNext w:val="0"/>
        <w:keepLines w:val="0"/>
        <w:widowControl/>
        <w:suppressLineNumbers w:val="0"/>
      </w:pPr>
      <w:r>
        <w:rPr>
          <w:lang w:val="ru"/>
        </w:rPr>
        <w:t>12. Сенненский район: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город Сенно;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городской поселок Богушевск.</w:t>
      </w:r>
    </w:p>
    <w:p>
      <w:pPr>
        <w:pStyle w:val="6"/>
        <w:keepNext w:val="0"/>
        <w:keepLines w:val="0"/>
        <w:widowControl/>
        <w:suppressLineNumbers w:val="0"/>
      </w:pPr>
      <w:r>
        <w:rPr>
          <w:lang w:val="ru"/>
        </w:rPr>
        <w:t>13. Толочинский район: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город Толочин;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городской поселок Коханово.</w:t>
      </w:r>
    </w:p>
    <w:p>
      <w:pPr>
        <w:pStyle w:val="6"/>
        <w:keepNext w:val="0"/>
        <w:keepLines w:val="0"/>
        <w:widowControl/>
        <w:suppressLineNumbers w:val="0"/>
      </w:pPr>
      <w:r>
        <w:rPr>
          <w:lang w:val="ru"/>
        </w:rPr>
        <w:t>14. Ушачский район: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городской поселок Ушачи.</w:t>
      </w:r>
    </w:p>
    <w:p>
      <w:pPr>
        <w:pStyle w:val="6"/>
        <w:keepNext w:val="0"/>
        <w:keepLines w:val="0"/>
        <w:widowControl/>
        <w:suppressLineNumbers w:val="0"/>
      </w:pPr>
      <w:r>
        <w:rPr>
          <w:lang w:val="ru"/>
        </w:rPr>
        <w:t>15. Чашникский район: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город Чашники.</w:t>
      </w:r>
    </w:p>
    <w:p>
      <w:pPr>
        <w:pStyle w:val="6"/>
        <w:keepNext w:val="0"/>
        <w:keepLines w:val="0"/>
        <w:widowControl/>
        <w:suppressLineNumbers w:val="0"/>
      </w:pPr>
      <w:r>
        <w:rPr>
          <w:lang w:val="ru"/>
        </w:rPr>
        <w:t>16. Шарковщинский район: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городской поселок Шарковщина.</w:t>
      </w:r>
    </w:p>
    <w:p>
      <w:pPr>
        <w:pStyle w:val="6"/>
        <w:keepNext w:val="0"/>
        <w:keepLines w:val="0"/>
        <w:widowControl/>
        <w:suppressLineNumbers w:val="0"/>
      </w:pPr>
      <w:r>
        <w:rPr>
          <w:lang w:val="ru"/>
        </w:rPr>
        <w:t>17. Шумилинский район: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городской поселок Шумилино;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городской поселок Оболь.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 </w:t>
      </w:r>
    </w:p>
    <w:sectPr>
      <w:pgSz w:w="12240" w:h="15840"/>
      <w:pgMar w:top="720" w:right="720" w:bottom="720" w:left="7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9023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TML Acronym"/>
    <w:basedOn w:val="2"/>
    <w:uiPriority w:val="0"/>
    <w:rPr>
      <w:color w:val="000000"/>
      <w:shd w:val="clear" w:fill="FFFF00"/>
    </w:rPr>
  </w:style>
  <w:style w:type="character" w:styleId="5">
    <w:name w:val="Hyperlink"/>
    <w:basedOn w:val="2"/>
    <w:uiPriority w:val="0"/>
    <w:rPr>
      <w:color w:val="0000FF"/>
      <w:u w:val="single"/>
    </w:rPr>
  </w:style>
  <w:style w:type="paragraph" w:customStyle="1" w:styleId="6">
    <w:name w:val="point"/>
    <w:uiPriority w:val="0"/>
    <w:pPr>
      <w:spacing w:before="160" w:beforeAutospacing="0" w:after="160" w:afterAutospacing="0"/>
      <w:ind w:left="0" w:right="0" w:firstLine="567"/>
      <w:jc w:val="both"/>
    </w:pPr>
    <w:rPr>
      <w:rFonts w:hint="default" w:ascii="Times New Roman" w:hAnsi="Times New Roman" w:cs="Times New Roman"/>
      <w:kern w:val="0"/>
      <w:sz w:val="24"/>
      <w:szCs w:val="24"/>
      <w:lang w:val="en-US" w:eastAsia="zh-CN" w:bidi="ar"/>
    </w:rPr>
  </w:style>
  <w:style w:type="character" w:customStyle="1" w:styleId="7">
    <w:name w:val="onewind2"/>
    <w:uiPriority w:val="0"/>
    <w:rPr>
      <w:rFonts w:ascii="Wingdings 2" w:hAnsi="Wingdings 2" w:eastAsia="Wingdings 2" w:cs="Wingdings 2"/>
    </w:rPr>
  </w:style>
  <w:style w:type="paragraph" w:customStyle="1" w:styleId="8">
    <w:name w:val="newncpi"/>
    <w:uiPriority w:val="0"/>
    <w:pPr>
      <w:spacing w:before="160" w:beforeAutospacing="0" w:after="160" w:afterAutospacing="0"/>
      <w:ind w:left="0" w:right="0" w:firstLine="567"/>
      <w:jc w:val="both"/>
    </w:pPr>
    <w:rPr>
      <w:rFonts w:hint="default" w:ascii="Times New Roman" w:hAnsi="Times New Roman" w:cs="Times New Roman"/>
      <w:kern w:val="0"/>
      <w:sz w:val="24"/>
      <w:szCs w:val="24"/>
      <w:lang w:val="en-US" w:eastAsia="zh-CN" w:bidi="ar"/>
    </w:rPr>
  </w:style>
  <w:style w:type="character" w:customStyle="1" w:styleId="9">
    <w:name w:val="pers"/>
    <w:uiPriority w:val="0"/>
    <w:rPr>
      <w:rFonts w:hint="default" w:ascii="Times New Roman" w:hAnsi="Times New Roman" w:cs="Times New Roman"/>
      <w:b/>
      <w:bCs/>
      <w:i/>
      <w:iCs/>
      <w:sz w:val="22"/>
      <w:szCs w:val="22"/>
    </w:rPr>
  </w:style>
  <w:style w:type="paragraph" w:customStyle="1" w:styleId="10">
    <w:name w:val="newncpi0"/>
    <w:uiPriority w:val="0"/>
    <w:pPr>
      <w:spacing w:before="160" w:beforeAutospacing="0" w:after="160" w:afterAutospacing="0"/>
      <w:ind w:left="0" w:right="0" w:firstLine="0"/>
      <w:jc w:val="both"/>
    </w:pPr>
    <w:rPr>
      <w:rFonts w:hint="default" w:ascii="Times New Roman" w:hAnsi="Times New Roman" w:cs="Times New Roman"/>
      <w:kern w:val="0"/>
      <w:sz w:val="24"/>
      <w:szCs w:val="24"/>
      <w:lang w:val="en-US" w:eastAsia="zh-CN" w:bidi="ar"/>
    </w:rPr>
  </w:style>
  <w:style w:type="paragraph" w:customStyle="1" w:styleId="11">
    <w:name w:val="changei"/>
    <w:uiPriority w:val="0"/>
    <w:pPr>
      <w:spacing w:before="0" w:beforeAutospacing="0" w:after="0" w:afterAutospacing="0"/>
      <w:ind w:left="1020" w:right="0" w:firstLine="0"/>
      <w:jc w:val="left"/>
    </w:pPr>
    <w:rPr>
      <w:rFonts w:hint="default" w:ascii="Times New Roman" w:hAnsi="Times New Roman" w:cs="Times New Roman"/>
      <w:kern w:val="0"/>
      <w:sz w:val="24"/>
      <w:szCs w:val="24"/>
      <w:lang w:val="en-US" w:eastAsia="zh-CN" w:bidi="ar"/>
    </w:rPr>
  </w:style>
  <w:style w:type="character" w:customStyle="1" w:styleId="12">
    <w:name w:val="datereg"/>
    <w:uiPriority w:val="0"/>
    <w:rPr>
      <w:rFonts w:hint="default" w:ascii="Times New Roman" w:hAnsi="Times New Roman" w:cs="Times New Roman"/>
    </w:rPr>
  </w:style>
  <w:style w:type="character" w:customStyle="1" w:styleId="13">
    <w:name w:val="name"/>
    <w:uiPriority w:val="0"/>
    <w:rPr>
      <w:rFonts w:hint="default" w:ascii="Times New Roman" w:hAnsi="Times New Roman" w:cs="Times New Roman"/>
      <w:b/>
      <w:bCs/>
      <w:caps/>
    </w:rPr>
  </w:style>
  <w:style w:type="character" w:customStyle="1" w:styleId="14">
    <w:name w:val="promulgator"/>
    <w:uiPriority w:val="0"/>
    <w:rPr>
      <w:rFonts w:hint="default" w:ascii="Times New Roman" w:hAnsi="Times New Roman" w:cs="Times New Roman"/>
      <w:b/>
      <w:bCs/>
      <w:caps/>
    </w:rPr>
  </w:style>
  <w:style w:type="character" w:customStyle="1" w:styleId="15">
    <w:name w:val="datepr"/>
    <w:uiPriority w:val="0"/>
    <w:rPr>
      <w:rFonts w:hint="default" w:ascii="Times New Roman" w:hAnsi="Times New Roman" w:cs="Times New Roman"/>
      <w:i/>
      <w:iCs/>
    </w:rPr>
  </w:style>
  <w:style w:type="paragraph" w:customStyle="1" w:styleId="16">
    <w:name w:val="titlencpi"/>
    <w:uiPriority w:val="0"/>
    <w:pPr>
      <w:keepNext w:val="0"/>
      <w:keepLines w:val="0"/>
      <w:widowControl/>
      <w:suppressLineNumbers w:val="0"/>
      <w:spacing w:before="360" w:beforeAutospacing="0" w:after="360" w:afterAutospacing="0"/>
      <w:ind w:left="0" w:right="2270" w:firstLine="0"/>
      <w:jc w:val="left"/>
    </w:pPr>
    <w:rPr>
      <w:rFonts w:eastAsia="Times New Roman"/>
      <w:b/>
      <w:bCs/>
      <w:kern w:val="0"/>
      <w:sz w:val="24"/>
      <w:szCs w:val="24"/>
      <w:lang w:val="en-US" w:eastAsia="zh-CN" w:bidi="ar"/>
    </w:rPr>
  </w:style>
  <w:style w:type="character" w:customStyle="1" w:styleId="17">
    <w:name w:val="datecity"/>
    <w:uiPriority w:val="0"/>
    <w:rPr>
      <w:rFonts w:hint="default" w:ascii="Times New Roman" w:hAnsi="Times New Roman" w:cs="Times New Roman"/>
      <w:i/>
      <w:iCs/>
      <w:sz w:val="24"/>
      <w:szCs w:val="24"/>
    </w:rPr>
  </w:style>
  <w:style w:type="character" w:customStyle="1" w:styleId="18">
    <w:name w:val="onesymbol"/>
    <w:uiPriority w:val="0"/>
    <w:rPr>
      <w:rFonts w:ascii="Symbol" w:hAnsi="Symbol" w:cs="Symbol"/>
    </w:rPr>
  </w:style>
  <w:style w:type="character" w:customStyle="1" w:styleId="19">
    <w:name w:val="number"/>
    <w:uiPriority w:val="0"/>
    <w:rPr>
      <w:rFonts w:hint="default" w:ascii="Times New Roman" w:hAnsi="Times New Roman" w:cs="Times New Roman"/>
      <w:i/>
      <w:iCs/>
    </w:rPr>
  </w:style>
  <w:style w:type="character" w:customStyle="1" w:styleId="20">
    <w:name w:val="articlec"/>
    <w:uiPriority w:val="0"/>
    <w:rPr>
      <w:rFonts w:hint="default" w:ascii="Times New Roman" w:hAnsi="Times New Roman" w:cs="Times New Roman"/>
      <w:b/>
      <w:bCs/>
    </w:rPr>
  </w:style>
  <w:style w:type="character" w:customStyle="1" w:styleId="21">
    <w:name w:val="arabic"/>
    <w:uiPriority w:val="0"/>
    <w:rPr>
      <w:rFonts w:hint="default" w:ascii="Times New Roman" w:hAnsi="Times New Roman" w:cs="Times New Roman"/>
    </w:rPr>
  </w:style>
  <w:style w:type="character" w:customStyle="1" w:styleId="22">
    <w:name w:val="bigsimbol"/>
    <w:uiPriority w:val="0"/>
    <w:rPr>
      <w:rFonts w:hint="default" w:ascii="Times New Roman" w:hAnsi="Times New Roman" w:cs="Times New Roman"/>
      <w:caps/>
    </w:rPr>
  </w:style>
  <w:style w:type="character" w:customStyle="1" w:styleId="23">
    <w:name w:val="razr"/>
    <w:uiPriority w:val="0"/>
    <w:rPr>
      <w:rFonts w:hint="default" w:ascii="Times New Roman" w:hAnsi="Times New Roman" w:cs="Times New Roman"/>
      <w:spacing w:val="20"/>
    </w:rPr>
  </w:style>
  <w:style w:type="character" w:customStyle="1" w:styleId="24">
    <w:name w:val="onewind3"/>
    <w:uiPriority w:val="0"/>
    <w:rPr>
      <w:rFonts w:ascii="Wingdings 3" w:hAnsi="Wingdings 3" w:eastAsia="Wingdings 3" w:cs="Wingdings 3"/>
    </w:rPr>
  </w:style>
  <w:style w:type="character" w:customStyle="1" w:styleId="25">
    <w:name w:val="onewind"/>
    <w:uiPriority w:val="0"/>
    <w:rPr>
      <w:rFonts w:ascii="Wingdings" w:hAnsi="Wingdings" w:cs="Wingdings"/>
    </w:rPr>
  </w:style>
  <w:style w:type="character" w:customStyle="1" w:styleId="26">
    <w:name w:val="post"/>
    <w:uiPriority w:val="0"/>
    <w:rPr>
      <w:rFonts w:hint="default" w:ascii="Times New Roman" w:hAnsi="Times New Roman" w:cs="Times New Roman"/>
      <w:b/>
      <w:bCs/>
      <w:i/>
      <w:iCs/>
      <w:sz w:val="22"/>
      <w:szCs w:val="22"/>
    </w:rPr>
  </w:style>
  <w:style w:type="character" w:customStyle="1" w:styleId="27">
    <w:name w:val="rednoun"/>
    <w:uiPriority w:val="0"/>
  </w:style>
  <w:style w:type="paragraph" w:customStyle="1" w:styleId="28">
    <w:name w:val="titlep"/>
    <w:uiPriority w:val="0"/>
    <w:pPr>
      <w:spacing w:before="360" w:beforeAutospacing="0" w:after="360" w:afterAutospacing="0"/>
      <w:ind w:left="0" w:right="0" w:firstLine="0"/>
      <w:jc w:val="center"/>
    </w:pPr>
    <w:rPr>
      <w:rFonts w:hint="default" w:ascii="Times New Roman" w:hAnsi="Times New Roman" w:cs="Times New Roman"/>
      <w:b/>
      <w:bCs/>
      <w:kern w:val="0"/>
      <w:sz w:val="24"/>
      <w:szCs w:val="24"/>
      <w:lang w:val="en-US" w:eastAsia="zh-CN" w:bidi="ar"/>
    </w:rPr>
  </w:style>
  <w:style w:type="character" w:customStyle="1" w:styleId="29">
    <w:name w:val="roman"/>
    <w:uiPriority w:val="0"/>
    <w:rPr>
      <w:rFonts w:ascii="Arial" w:hAnsi="Arial" w:cs="Arial"/>
    </w:rPr>
  </w:style>
  <w:style w:type="paragraph" w:customStyle="1" w:styleId="30">
    <w:name w:val="preamble"/>
    <w:uiPriority w:val="0"/>
    <w:pPr>
      <w:spacing w:before="160" w:beforeAutospacing="0" w:after="160" w:afterAutospacing="0"/>
      <w:ind w:left="0" w:right="0" w:firstLine="567"/>
      <w:jc w:val="both"/>
    </w:pPr>
    <w:rPr>
      <w:rFonts w:hint="default" w:ascii="Times New Roman" w:hAnsi="Times New Roman" w:cs="Times New Roman"/>
      <w:kern w:val="0"/>
      <w:sz w:val="24"/>
      <w:szCs w:val="24"/>
      <w:lang w:val="en-US" w:eastAsia="zh-CN" w:bidi="ar"/>
    </w:rPr>
  </w:style>
  <w:style w:type="paragraph" w:customStyle="1" w:styleId="31">
    <w:name w:val="append"/>
    <w:uiPriority w:val="0"/>
    <w:pPr>
      <w:spacing w:before="0" w:beforeAutospacing="0" w:after="0" w:afterAutospacing="0"/>
      <w:ind w:left="0" w:right="0" w:firstLine="0"/>
      <w:jc w:val="left"/>
    </w:pPr>
    <w:rPr>
      <w:rFonts w:hint="default" w:ascii="Times New Roman" w:hAnsi="Times New Roman" w:cs="Times New Roman"/>
      <w:i/>
      <w:iCs/>
      <w:kern w:val="0"/>
      <w:sz w:val="22"/>
      <w:szCs w:val="22"/>
      <w:lang w:val="en-US" w:eastAsia="zh-CN" w:bidi="ar"/>
    </w:rPr>
  </w:style>
  <w:style w:type="paragraph" w:customStyle="1" w:styleId="32">
    <w:name w:val="changeadd"/>
    <w:uiPriority w:val="0"/>
    <w:pPr>
      <w:spacing w:before="0" w:beforeAutospacing="0" w:after="0" w:afterAutospacing="0"/>
      <w:ind w:left="1135" w:right="0" w:firstLine="567"/>
      <w:jc w:val="both"/>
    </w:pPr>
    <w:rPr>
      <w:rFonts w:hint="default" w:ascii="Times New Roman" w:hAnsi="Times New Roman" w:cs="Times New Roman"/>
      <w:kern w:val="0"/>
      <w:sz w:val="24"/>
      <w:szCs w:val="24"/>
      <w:lang w:val="en-US" w:eastAsia="zh-CN" w:bidi="ar"/>
    </w:rPr>
  </w:style>
  <w:style w:type="paragraph" w:customStyle="1" w:styleId="33">
    <w:name w:val="append1"/>
    <w:uiPriority w:val="0"/>
    <w:pPr>
      <w:spacing w:before="0" w:beforeAutospacing="0" w:after="20" w:afterAutospacing="0"/>
      <w:ind w:left="0" w:right="0" w:firstLine="0"/>
      <w:jc w:val="left"/>
    </w:pPr>
    <w:rPr>
      <w:rFonts w:hint="default" w:ascii="Times New Roman" w:hAnsi="Times New Roman" w:cs="Times New Roman"/>
      <w:i/>
      <w:iCs/>
      <w:kern w:val="0"/>
      <w:sz w:val="22"/>
      <w:szCs w:val="22"/>
      <w:lang w:val="en-US" w:eastAsia="zh-CN" w:bidi="ar"/>
    </w:rPr>
  </w:style>
  <w:style w:type="table" w:customStyle="1" w:styleId="34">
    <w:name w:val="tablencpi"/>
    <w:uiPriority w:val="0"/>
    <w:tblPr>
      <w:tblCellMar>
        <w:top w:w="0" w:type="dxa"/>
        <w:left w:w="0" w:type="dxa"/>
        <w:bottom w:w="0" w:type="dxa"/>
        <w:right w:w="0" w:type="dxa"/>
      </w:tblCellMar>
    </w:tblPr>
    <w:tcPr>
      <w:tcMar>
        <w:top w:w="0" w:type="dxa"/>
        <w:left w:w="0" w:type="dxa"/>
        <w:bottom w:w="0" w:type="dxa"/>
        <w:right w:w="0" w:type="dxa"/>
      </w:tcMar>
    </w:tc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Office_11.2.0.11191_F1E327BC-269C-435d-A152-05C5408002CA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2022-07-21T13:00:58Z</dcterms:created>
  <dc:creator>User</dc:creator>
  <cp:lastModifiedBy>User</cp:lastModifiedBy>
  <dcterms:modified xsi:type="dcterms:W3CDTF">2022-07-21T13:02:52Z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DB18290EF7BF4DB6B5E9EAB0C6FA7C28</vt:lpwstr>
  </property>
</Properties>
</file>