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E9" w:rsidRDefault="00746660" w:rsidP="00746660">
      <w:pPr>
        <w:tabs>
          <w:tab w:val="left" w:pos="0"/>
        </w:tabs>
        <w:jc w:val="both"/>
        <w:rPr>
          <w:sz w:val="30"/>
        </w:rPr>
      </w:pPr>
      <w:r>
        <w:rPr>
          <w:sz w:val="30"/>
        </w:rPr>
        <w:tab/>
      </w:r>
      <w:r w:rsidR="002F4CE9">
        <w:rPr>
          <w:sz w:val="30"/>
        </w:rPr>
        <w:t xml:space="preserve">                       По результатам проверки</w:t>
      </w:r>
    </w:p>
    <w:p w:rsidR="002F4CE9" w:rsidRDefault="002F4CE9" w:rsidP="00746660">
      <w:pPr>
        <w:tabs>
          <w:tab w:val="left" w:pos="0"/>
        </w:tabs>
        <w:jc w:val="both"/>
        <w:rPr>
          <w:sz w:val="30"/>
        </w:rPr>
      </w:pPr>
    </w:p>
    <w:p w:rsidR="00746660" w:rsidRDefault="002F4CE9" w:rsidP="00746660">
      <w:p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</w:rPr>
        <w:tab/>
      </w:r>
      <w:r w:rsidR="00746660">
        <w:rPr>
          <w:sz w:val="30"/>
        </w:rPr>
        <w:t xml:space="preserve">Прокуратурой </w:t>
      </w:r>
      <w:proofErr w:type="spellStart"/>
      <w:r w:rsidR="00746660">
        <w:rPr>
          <w:sz w:val="30"/>
        </w:rPr>
        <w:t>Шарковщинского</w:t>
      </w:r>
      <w:proofErr w:type="spellEnd"/>
      <w:r w:rsidR="00746660">
        <w:rPr>
          <w:sz w:val="30"/>
        </w:rPr>
        <w:t xml:space="preserve"> района в ходе проведения проверки исполнения законодательства об обращении с отходами, земельного законодательства установлено, что УКП ЖКХ на полигоне</w:t>
      </w:r>
      <w:r w:rsidR="00746660">
        <w:rPr>
          <w:sz w:val="30"/>
          <w:szCs w:val="30"/>
        </w:rPr>
        <w:t xml:space="preserve"> твердых коммунальных отходов (далее – ТКО) </w:t>
      </w:r>
      <w:proofErr w:type="spellStart"/>
      <w:r w:rsidR="00746660">
        <w:rPr>
          <w:sz w:val="30"/>
          <w:szCs w:val="30"/>
        </w:rPr>
        <w:t>г.п</w:t>
      </w:r>
      <w:proofErr w:type="spellEnd"/>
      <w:r w:rsidR="00746660">
        <w:rPr>
          <w:sz w:val="30"/>
          <w:szCs w:val="30"/>
        </w:rPr>
        <w:t>. Шарковщина д</w:t>
      </w:r>
      <w:r w:rsidR="00746660">
        <w:rPr>
          <w:sz w:val="30"/>
          <w:szCs w:val="28"/>
        </w:rPr>
        <w:t>опускаются факты захоронения вторичных материальных ресурсов (</w:t>
      </w:r>
      <w:proofErr w:type="spellStart"/>
      <w:r w:rsidR="00746660">
        <w:rPr>
          <w:sz w:val="30"/>
          <w:szCs w:val="28"/>
        </w:rPr>
        <w:t>стеклобой</w:t>
      </w:r>
      <w:proofErr w:type="spellEnd"/>
      <w:r w:rsidR="00746660">
        <w:rPr>
          <w:sz w:val="30"/>
          <w:szCs w:val="28"/>
        </w:rPr>
        <w:t xml:space="preserve">, макулатура, полимерные материалы), </w:t>
      </w:r>
      <w:r w:rsidR="00746660">
        <w:rPr>
          <w:sz w:val="30"/>
          <w:szCs w:val="30"/>
        </w:rPr>
        <w:t>захоронение которых запрещено.</w:t>
      </w:r>
    </w:p>
    <w:p w:rsidR="00746660" w:rsidRDefault="00746660" w:rsidP="00746660">
      <w:pPr>
        <w:pStyle w:val="newncpi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этом, наряду с непринятием должных мер по недопущению захоронения вторичных материальных ресурсов, УКП ЖКХ </w:t>
      </w:r>
      <w:proofErr w:type="spellStart"/>
      <w:r>
        <w:rPr>
          <w:color w:val="000000"/>
          <w:sz w:val="30"/>
          <w:szCs w:val="30"/>
        </w:rPr>
        <w:t>Шарковщинского</w:t>
      </w:r>
      <w:proofErr w:type="spellEnd"/>
      <w:r>
        <w:rPr>
          <w:color w:val="000000"/>
          <w:sz w:val="30"/>
          <w:szCs w:val="30"/>
        </w:rPr>
        <w:t xml:space="preserve"> района, а также иными предприятиями и организациями района не выполняется задание по объемам сбора (заготовки) и поставки вторичных материальных ресурсов в качестве меры по реализации Государственной программы «Комфортное жилье и благоприятная среда» на 2021-2025 годы, которыми установлены целевые показатели по сбору (заготовке) ВМР. </w:t>
      </w:r>
    </w:p>
    <w:p w:rsidR="00746660" w:rsidRDefault="00746660" w:rsidP="00746660">
      <w:pPr>
        <w:ind w:firstLine="720"/>
        <w:jc w:val="both"/>
        <w:rPr>
          <w:sz w:val="30"/>
          <w:szCs w:val="30"/>
        </w:rPr>
      </w:pPr>
      <w:r>
        <w:rPr>
          <w:sz w:val="30"/>
          <w:szCs w:val="28"/>
        </w:rPr>
        <w:t>Также проверкой установлено, что землепользователями</w:t>
      </w:r>
      <w:r>
        <w:rPr>
          <w:sz w:val="30"/>
          <w:szCs w:val="30"/>
        </w:rPr>
        <w:t xml:space="preserve"> не в полной мере осуществляются мероприятия по охране земель, а именно не принимаются своевременные меры по благоустройству земельных участков, предотвращению зарастания сельскохозяйственных земель борщевиком Сосновского.</w:t>
      </w:r>
    </w:p>
    <w:p w:rsidR="00746660" w:rsidRDefault="00746660" w:rsidP="0074666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Отмечается ненадлежащая организация работы местных исполнительных органов по удалению растений, не соблюдаются сроки и технологии проведения работ по предотвращению зарастания земель.</w:t>
      </w:r>
    </w:p>
    <w:p w:rsidR="002F4CE9" w:rsidRDefault="002F4CE9" w:rsidP="0074666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2F4CE9" w:rsidRDefault="002F4CE9" w:rsidP="0074666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Заместитель прокурора района</w:t>
      </w:r>
    </w:p>
    <w:p w:rsidR="002F4CE9" w:rsidRDefault="00AD5E8C" w:rsidP="00AD5E8C">
      <w:pPr>
        <w:jc w:val="both"/>
        <w:rPr>
          <w:sz w:val="30"/>
          <w:szCs w:val="30"/>
        </w:rPr>
      </w:pPr>
      <w:r>
        <w:rPr>
          <w:sz w:val="30"/>
          <w:szCs w:val="30"/>
        </w:rPr>
        <w:t>22.08.2025</w:t>
      </w:r>
      <w:r w:rsidR="002F4CE9">
        <w:rPr>
          <w:sz w:val="30"/>
          <w:szCs w:val="30"/>
        </w:rPr>
        <w:t xml:space="preserve">                                                  </w:t>
      </w:r>
      <w:bookmarkStart w:id="0" w:name="_GoBack"/>
      <w:bookmarkEnd w:id="0"/>
      <w:r w:rsidR="002F4CE9">
        <w:rPr>
          <w:sz w:val="30"/>
          <w:szCs w:val="30"/>
        </w:rPr>
        <w:t xml:space="preserve">    А. Святский</w:t>
      </w:r>
    </w:p>
    <w:sectPr w:rsidR="002F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FB"/>
    <w:rsid w:val="002F4CE9"/>
    <w:rsid w:val="00746660"/>
    <w:rsid w:val="00AD5E8C"/>
    <w:rsid w:val="00B26F4F"/>
    <w:rsid w:val="00E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CA79"/>
  <w15:chartTrackingRefBased/>
  <w15:docId w15:val="{23263818-5CF4-4850-B94D-1AC2E54E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6660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746660"/>
    <w:pPr>
      <w:ind w:firstLine="567"/>
      <w:jc w:val="both"/>
    </w:pPr>
  </w:style>
  <w:style w:type="character" w:customStyle="1" w:styleId="word-wrapper">
    <w:name w:val="word-wrapper"/>
    <w:rsid w:val="0074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Святский Александр Павлович</dc:creator>
  <cp:keywords/>
  <dc:description/>
  <cp:lastModifiedBy>Святский Александр Павлович</cp:lastModifiedBy>
  <cp:revision>7</cp:revision>
  <dcterms:created xsi:type="dcterms:W3CDTF">2025-06-25T14:38:00Z</dcterms:created>
  <dcterms:modified xsi:type="dcterms:W3CDTF">2025-08-22T06:33:00Z</dcterms:modified>
</cp:coreProperties>
</file>