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C71F287" w14:textId="51D30AB1" w:rsidR="00F9535F" w:rsidRPr="005E1731" w:rsidRDefault="005E1731" w:rsidP="00EF0E11">
      <w:pPr>
        <w:pStyle w:val="a3"/>
        <w:tabs>
          <w:tab w:val="left" w:pos="2205"/>
          <w:tab w:val="center" w:pos="5587"/>
        </w:tabs>
        <w:spacing w:before="0" w:beforeAutospacing="0" w:after="0" w:afterAutospacing="0"/>
        <w:ind w:firstLine="709"/>
        <w:jc w:val="center"/>
        <w:rPr>
          <w:rFonts w:eastAsiaTheme="minorHAnsi"/>
          <w:b/>
          <w:color w:val="7D096F"/>
          <w:sz w:val="32"/>
          <w:szCs w:val="32"/>
          <w:lang w:eastAsia="en-US"/>
        </w:rPr>
      </w:pPr>
      <w:r w:rsidRPr="005A7E53">
        <w:rPr>
          <w:rFonts w:eastAsiaTheme="minorHAnsi"/>
          <w:b/>
          <w:sz w:val="32"/>
          <w:szCs w:val="32"/>
          <w:lang w:eastAsia="en-US"/>
        </w:rPr>
        <w:t>Меры профилактики производственного травматизма</w:t>
      </w:r>
    </w:p>
    <w:p w14:paraId="02D558F1" w14:textId="77777777" w:rsidR="005E1731" w:rsidRDefault="005E1731" w:rsidP="00BE53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9553ED" w14:textId="69075E01" w:rsidR="00691704" w:rsidRPr="0094682E" w:rsidRDefault="005E1731" w:rsidP="006917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682E">
        <w:rPr>
          <w:rFonts w:ascii="Times New Roman" w:hAnsi="Times New Roman" w:cs="Times New Roman"/>
          <w:sz w:val="24"/>
          <w:szCs w:val="24"/>
        </w:rPr>
        <w:t>23.09</w:t>
      </w:r>
      <w:r w:rsidR="00691704" w:rsidRPr="0094682E">
        <w:rPr>
          <w:rFonts w:ascii="Times New Roman" w:hAnsi="Times New Roman" w:cs="Times New Roman"/>
          <w:sz w:val="24"/>
          <w:szCs w:val="24"/>
        </w:rPr>
        <w:t>.2025г.</w:t>
      </w:r>
    </w:p>
    <w:p w14:paraId="215FFA27" w14:textId="77777777" w:rsidR="0088623F" w:rsidRDefault="0088623F" w:rsidP="005E17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3DD1A" w14:textId="38A1D458" w:rsidR="0088623F" w:rsidRDefault="005E1731" w:rsidP="005A7E5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731">
        <w:rPr>
          <w:rFonts w:ascii="Times New Roman" w:hAnsi="Times New Roman" w:cs="Times New Roman"/>
          <w:b/>
          <w:bCs/>
          <w:sz w:val="24"/>
          <w:szCs w:val="24"/>
        </w:rPr>
        <w:t>Производственный травматизм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E1731">
        <w:rPr>
          <w:rFonts w:ascii="Times New Roman" w:hAnsi="Times New Roman" w:cs="Times New Roman"/>
          <w:bCs/>
          <w:sz w:val="24"/>
          <w:szCs w:val="24"/>
        </w:rPr>
        <w:t>совокупность травм, полученных работниками при выполнении трудовых обязанностей, вызванных несчастными случаями на производстве. Он охватывает повреждения разной степени тяжести, от легких ушибов и порезов до тяжелых переломов и смертельных случаев, и является следствием нарушений требований безопасности труда, а также организационных и личных причин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873E388" w14:textId="77777777" w:rsidR="0088623F" w:rsidRDefault="0088623F" w:rsidP="008862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13037016" w14:textId="60EC92EC" w:rsidR="0088623F" w:rsidRPr="0088623F" w:rsidRDefault="0088623F" w:rsidP="008862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8623F">
        <w:rPr>
          <w:rFonts w:ascii="Times New Roman" w:hAnsi="Times New Roman" w:cs="Times New Roman"/>
          <w:b/>
          <w:bCs/>
          <w:sz w:val="24"/>
          <w:szCs w:val="24"/>
        </w:rPr>
        <w:t>Причины производственных травм</w:t>
      </w:r>
    </w:p>
    <w:p w14:paraId="05EFBDEF" w14:textId="77777777" w:rsidR="0088623F" w:rsidRPr="0088623F" w:rsidRDefault="0088623F" w:rsidP="005A7E53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3F">
        <w:rPr>
          <w:rFonts w:ascii="Times New Roman" w:hAnsi="Times New Roman" w:cs="Times New Roman"/>
          <w:b/>
          <w:bCs/>
          <w:sz w:val="24"/>
          <w:szCs w:val="24"/>
        </w:rPr>
        <w:t>Технические</w:t>
      </w:r>
      <w:r w:rsidRPr="0088623F">
        <w:rPr>
          <w:rFonts w:ascii="Times New Roman" w:hAnsi="Times New Roman" w:cs="Times New Roman"/>
          <w:bCs/>
          <w:sz w:val="24"/>
          <w:szCs w:val="24"/>
        </w:rPr>
        <w:t xml:space="preserve"> - в большинстве случаев проявляются как результат конструктивных недостатков оборудования, недостаточности освещения, неисправности защитных средств, оградительных устройств и т.п. </w:t>
      </w:r>
    </w:p>
    <w:p w14:paraId="5956274E" w14:textId="77777777" w:rsidR="0088623F" w:rsidRPr="0088623F" w:rsidRDefault="0088623F" w:rsidP="005A7E53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3F">
        <w:rPr>
          <w:rFonts w:ascii="Times New Roman" w:hAnsi="Times New Roman" w:cs="Times New Roman"/>
          <w:b/>
          <w:bCs/>
          <w:sz w:val="24"/>
          <w:szCs w:val="24"/>
        </w:rPr>
        <w:t>Организационные</w:t>
      </w:r>
      <w:r w:rsidRPr="0088623F">
        <w:rPr>
          <w:rFonts w:ascii="Times New Roman" w:hAnsi="Times New Roman" w:cs="Times New Roman"/>
          <w:bCs/>
          <w:sz w:val="24"/>
          <w:szCs w:val="24"/>
        </w:rPr>
        <w:t> – несоблюдение правил техники безопасности из-за неподготовленности работников. Низкая организация работы, отсутствие надлежащего контроля за производственным процессом и др.</w:t>
      </w:r>
    </w:p>
    <w:p w14:paraId="6F2A9BD7" w14:textId="10D01F8A" w:rsidR="0088623F" w:rsidRPr="0088623F" w:rsidRDefault="0088623F" w:rsidP="005A7E53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3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88623F">
        <w:rPr>
          <w:rFonts w:ascii="Times New Roman" w:hAnsi="Times New Roman" w:cs="Times New Roman"/>
          <w:bCs/>
          <w:sz w:val="24"/>
          <w:szCs w:val="24"/>
        </w:rPr>
        <w:t>- (человеческий фактор) – особенности характера и наклонностей работающего, его отношение к собственному здоровью и строгому выполнению всех мер безопасности на производстве</w:t>
      </w:r>
    </w:p>
    <w:p w14:paraId="6ECD629D" w14:textId="77777777" w:rsidR="0088623F" w:rsidRDefault="0088623F" w:rsidP="00886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623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14:paraId="27FC80F0" w14:textId="584D1D0A" w:rsidR="0088623F" w:rsidRPr="0088623F" w:rsidRDefault="0088623F" w:rsidP="005A7E5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3F">
        <w:rPr>
          <w:rFonts w:ascii="Times New Roman" w:hAnsi="Times New Roman" w:cs="Times New Roman"/>
          <w:bCs/>
          <w:sz w:val="24"/>
          <w:szCs w:val="24"/>
        </w:rPr>
        <w:t xml:space="preserve"> Травматизм занимает ведущее место в структуре заболеваемости и является одной из основных причин первичной инвалидности и смертности взрослого населения и детей. Ежегодно в Республике Беларусь травмируется около 800 тысяч человек, из них около 120 тысяч – дети.</w:t>
      </w:r>
    </w:p>
    <w:p w14:paraId="36E65DDE" w14:textId="77777777" w:rsidR="0088623F" w:rsidRDefault="0088623F" w:rsidP="005E17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009AEC4A" w14:textId="3EABDF52" w:rsidR="005E1731" w:rsidRDefault="0088623F" w:rsidP="005E17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E1731">
        <w:rPr>
          <w:rFonts w:ascii="Times New Roman" w:hAnsi="Times New Roman" w:cs="Times New Roman"/>
          <w:b/>
          <w:bCs/>
          <w:sz w:val="24"/>
          <w:szCs w:val="24"/>
        </w:rPr>
        <w:t>Меры профилактики:</w:t>
      </w:r>
    </w:p>
    <w:p w14:paraId="4001A9FA" w14:textId="739B011D" w:rsidR="00766EED" w:rsidRPr="004650FA" w:rsidRDefault="00766EED" w:rsidP="00EF0E11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6E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Разработка и внедрение системы управления охраной труда на предприятии</w:t>
      </w:r>
      <w:r w:rsidR="004650FA">
        <w:rPr>
          <w:rFonts w:ascii="Arial" w:hAnsi="Arial" w:cs="Arial"/>
          <w:color w:val="001D35"/>
          <w:spacing w:val="2"/>
          <w:shd w:val="clear" w:color="auto" w:fill="FFFFFF"/>
        </w:rPr>
        <w:t>;</w:t>
      </w:r>
      <w:r>
        <w:rPr>
          <w:rStyle w:val="uv3um"/>
          <w:rFonts w:ascii="Arial" w:hAnsi="Arial" w:cs="Arial"/>
          <w:color w:val="001D35"/>
          <w:spacing w:val="2"/>
          <w:shd w:val="clear" w:color="auto" w:fill="FFFFFF"/>
        </w:rPr>
        <w:t> </w:t>
      </w:r>
    </w:p>
    <w:p w14:paraId="79CB3F5F" w14:textId="0848AE2C" w:rsidR="007D0149" w:rsidRDefault="004650FA" w:rsidP="00EF0E11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Регулярное </w:t>
      </w:r>
      <w:r w:rsidR="007D0149" w:rsidRPr="007D0149">
        <w:rPr>
          <w:rFonts w:ascii="Times New Roman" w:hAnsi="Times New Roman" w:cs="Times New Roman"/>
          <w:sz w:val="24"/>
          <w:szCs w:val="24"/>
        </w:rPr>
        <w:t>проведение инструктажей работников по технике безопасности</w:t>
      </w:r>
      <w:r w:rsidR="005A7E53">
        <w:rPr>
          <w:rFonts w:ascii="Times New Roman" w:hAnsi="Times New Roman" w:cs="Times New Roman"/>
          <w:sz w:val="24"/>
          <w:szCs w:val="24"/>
        </w:rPr>
        <w:t xml:space="preserve"> (вводный, </w:t>
      </w:r>
      <w:r w:rsidR="00766EED">
        <w:rPr>
          <w:rFonts w:ascii="Times New Roman" w:hAnsi="Times New Roman" w:cs="Times New Roman"/>
          <w:sz w:val="24"/>
          <w:szCs w:val="24"/>
        </w:rPr>
        <w:t>первичный</w:t>
      </w:r>
      <w:r w:rsidR="005A7E53">
        <w:rPr>
          <w:rFonts w:ascii="Times New Roman" w:hAnsi="Times New Roman" w:cs="Times New Roman"/>
          <w:sz w:val="24"/>
          <w:szCs w:val="24"/>
        </w:rPr>
        <w:t xml:space="preserve">, </w:t>
      </w:r>
      <w:r w:rsidR="00766EED">
        <w:rPr>
          <w:rFonts w:ascii="Times New Roman" w:hAnsi="Times New Roman" w:cs="Times New Roman"/>
          <w:sz w:val="24"/>
          <w:szCs w:val="24"/>
        </w:rPr>
        <w:t xml:space="preserve">повторный, </w:t>
      </w:r>
      <w:r w:rsidR="005A7E53">
        <w:rPr>
          <w:rFonts w:ascii="Times New Roman" w:hAnsi="Times New Roman" w:cs="Times New Roman"/>
          <w:sz w:val="24"/>
          <w:szCs w:val="24"/>
        </w:rPr>
        <w:t xml:space="preserve">внеплановый, </w:t>
      </w:r>
      <w:r w:rsidR="00766EED">
        <w:rPr>
          <w:rFonts w:ascii="Times New Roman" w:hAnsi="Times New Roman" w:cs="Times New Roman"/>
          <w:sz w:val="24"/>
          <w:szCs w:val="24"/>
        </w:rPr>
        <w:t>целевой</w:t>
      </w:r>
      <w:r w:rsidR="005A7E53">
        <w:rPr>
          <w:rFonts w:ascii="Times New Roman" w:hAnsi="Times New Roman" w:cs="Times New Roman"/>
          <w:sz w:val="24"/>
          <w:szCs w:val="24"/>
        </w:rPr>
        <w:t>)</w:t>
      </w:r>
      <w:r w:rsidR="007D0149">
        <w:rPr>
          <w:rFonts w:ascii="Times New Roman" w:hAnsi="Times New Roman" w:cs="Times New Roman"/>
          <w:sz w:val="24"/>
          <w:szCs w:val="24"/>
        </w:rPr>
        <w:t>;</w:t>
      </w:r>
    </w:p>
    <w:p w14:paraId="3E8B0CD2" w14:textId="19DDEAC4" w:rsidR="005A7E53" w:rsidRPr="004650FA" w:rsidRDefault="005A7E53" w:rsidP="00EF0E11">
      <w:pPr>
        <w:pStyle w:val="a5"/>
        <w:numPr>
          <w:ilvl w:val="0"/>
          <w:numId w:val="19"/>
        </w:numPr>
        <w:spacing w:after="0"/>
        <w:rPr>
          <w:rStyle w:val="uv3um"/>
          <w:rFonts w:ascii="Times New Roman" w:hAnsi="Times New Roman" w:cs="Times New Roman"/>
          <w:sz w:val="24"/>
          <w:szCs w:val="24"/>
        </w:rPr>
      </w:pPr>
      <w:r w:rsidRPr="005A7E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Обязательное прохождение медицинских осмотров </w:t>
      </w:r>
      <w:r w:rsidR="004650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выявления заболеваний, препятствующих выполнение определенных видов работ;</w:t>
      </w:r>
      <w:r w:rsidRPr="005A7E53">
        <w:rPr>
          <w:rStyle w:val="uv3um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</w:p>
    <w:p w14:paraId="7D2C289D" w14:textId="3877C0BA" w:rsidR="004650FA" w:rsidRPr="009E41DA" w:rsidRDefault="004650FA" w:rsidP="00EF0E11">
      <w:pPr>
        <w:pStyle w:val="a5"/>
        <w:numPr>
          <w:ilvl w:val="0"/>
          <w:numId w:val="19"/>
        </w:numPr>
        <w:spacing w:after="0"/>
        <w:rPr>
          <w:rStyle w:val="uv3um"/>
          <w:rFonts w:ascii="Times New Roman" w:hAnsi="Times New Roman" w:cs="Times New Roman"/>
          <w:sz w:val="24"/>
          <w:szCs w:val="24"/>
        </w:rPr>
      </w:pPr>
      <w:r>
        <w:rPr>
          <w:rStyle w:val="uv3um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Обеспечение необходимым инструментом и исправным оборудованием</w:t>
      </w:r>
      <w:r w:rsidR="00EF0E11">
        <w:rPr>
          <w:rStyle w:val="uv3um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 также</w:t>
      </w:r>
      <w:r>
        <w:rPr>
          <w:rStyle w:val="uv3um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F0E11">
        <w:rPr>
          <w:rStyle w:val="uv3um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своевременная </w:t>
      </w:r>
      <w:r w:rsidR="00EF0E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</w:t>
      </w:r>
      <w:r w:rsidR="00EF0E11" w:rsidRPr="00766E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амена и ремонт оборудования, имеющего конструктивные недостатки и высокую изношенность</w:t>
      </w:r>
      <w:r>
        <w:rPr>
          <w:rStyle w:val="uv3um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02145ECA" w14:textId="5A5B5200" w:rsidR="009E41DA" w:rsidRPr="009E41DA" w:rsidRDefault="009E41DA" w:rsidP="00EF0E11">
      <w:pPr>
        <w:pStyle w:val="a5"/>
        <w:numPr>
          <w:ilvl w:val="0"/>
          <w:numId w:val="19"/>
        </w:numPr>
        <w:spacing w:after="0" w:line="240" w:lineRule="auto"/>
        <w:rPr>
          <w:rStyle w:val="uv3um"/>
          <w:rFonts w:ascii="Times New Roman" w:hAnsi="Times New Roman" w:cs="Times New Roman"/>
          <w:sz w:val="24"/>
          <w:szCs w:val="24"/>
        </w:rPr>
      </w:pPr>
      <w:r w:rsidRPr="00766E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Создание безопасной атмосферы</w:t>
      </w:r>
      <w:r w:rsidR="00B369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(установка защитных ограждений, автоматизация процесса)</w:t>
      </w:r>
      <w:r w:rsidRPr="00766E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обеспечение качественного освещения, нормального микрокл</w:t>
      </w:r>
      <w:r w:rsidR="00B369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имата, снижение шума и вибраций;</w:t>
      </w:r>
    </w:p>
    <w:p w14:paraId="2FE20FC7" w14:textId="65F7367C" w:rsidR="00766EED" w:rsidRPr="00766EED" w:rsidRDefault="004650FA" w:rsidP="00EF0E11">
      <w:pPr>
        <w:pStyle w:val="a5"/>
        <w:numPr>
          <w:ilvl w:val="0"/>
          <w:numId w:val="19"/>
        </w:numPr>
        <w:spacing w:after="0" w:line="240" w:lineRule="auto"/>
        <w:rPr>
          <w:rStyle w:val="uv3um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Применение </w:t>
      </w:r>
      <w:r w:rsidR="009E41D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средств</w:t>
      </w:r>
      <w:r w:rsidR="00766EED" w:rsidRPr="00766E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индивидуальной </w:t>
      </w:r>
      <w:r w:rsidR="009E41D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защиты (спецодежда, перча</w:t>
      </w:r>
      <w:r w:rsidR="00B3698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тки, каски и др. соответствующие</w:t>
      </w:r>
      <w:r w:rsidR="009E41D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условиям труда</w:t>
      </w:r>
      <w:r w:rsidR="00766EED" w:rsidRPr="00766E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="009E41D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5C5BAA6C" w14:textId="60E63270" w:rsidR="00766EED" w:rsidRDefault="00B36987" w:rsidP="00EF0E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Поддержание чистоты и порядка на производстве </w:t>
      </w:r>
      <w:r w:rsidR="005823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снижени</w:t>
      </w:r>
      <w:r w:rsidR="005823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риска инфекционных заболеваний;</w:t>
      </w:r>
    </w:p>
    <w:p w14:paraId="174691D6" w14:textId="4DFB0DD6" w:rsidR="00B36987" w:rsidRPr="00766EED" w:rsidRDefault="00B36987" w:rsidP="00EF0E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возможности отдыха и создание благоприятного психологического климата для восстановления сил, снижения уровня стресса</w:t>
      </w:r>
      <w:r w:rsidRPr="00B3698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переутомления</w:t>
      </w:r>
      <w:r w:rsidR="009468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bookmarkStart w:id="0" w:name="_GoBack"/>
      <w:bookmarkEnd w:id="0"/>
    </w:p>
    <w:p w14:paraId="76435C0B" w14:textId="77777777" w:rsidR="00A31521" w:rsidRDefault="00A31521" w:rsidP="00EF0E11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00AE9F2F" w14:textId="76E1C19C" w:rsidR="00766EED" w:rsidRPr="00A31521" w:rsidRDefault="00A31521" w:rsidP="00A31521">
      <w:pPr>
        <w:spacing w:after="0" w:line="240" w:lineRule="auto"/>
        <w:ind w:left="360"/>
        <w:rPr>
          <w:rStyle w:val="uv3um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Эти комплексные меры позволят существенно снизить риски возникновения производственных травм и обеспечить безопасные условия труда для всех работников.</w:t>
      </w:r>
    </w:p>
    <w:p w14:paraId="6EAB64CB" w14:textId="45B6E70E" w:rsidR="004877E6" w:rsidRDefault="004877E6" w:rsidP="00A315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E16E6" w14:textId="4AE01032" w:rsidR="00EF0E11" w:rsidRPr="00F9535F" w:rsidRDefault="00EF0E11" w:rsidP="00EF0E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врача-гигиениста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Улахович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sectPr w:rsidR="00EF0E11" w:rsidRPr="00F9535F" w:rsidSect="004D50C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B89C6" w14:textId="77777777" w:rsidR="000353A7" w:rsidRDefault="000353A7" w:rsidP="00B63506">
      <w:pPr>
        <w:spacing w:after="0" w:line="240" w:lineRule="auto"/>
      </w:pPr>
      <w:r>
        <w:separator/>
      </w:r>
    </w:p>
  </w:endnote>
  <w:endnote w:type="continuationSeparator" w:id="0">
    <w:p w14:paraId="2A39F2E3" w14:textId="77777777" w:rsidR="000353A7" w:rsidRDefault="000353A7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73AE4D76" w:rsidR="00B63506" w:rsidRDefault="004D50C5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7A133E93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5679BA22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AA0CBA" w:rsidR="00B63506" w:rsidRDefault="004D50C5" w:rsidP="00B63506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344E86BE">
          <wp:simplePos x="0" y="0"/>
          <wp:positionH relativeFrom="margin">
            <wp:posOffset>4991735</wp:posOffset>
          </wp:positionH>
          <wp:positionV relativeFrom="margin">
            <wp:posOffset>9437370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E34FB" w14:textId="3615A6BA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D8ABD" w14:textId="77777777" w:rsidR="000353A7" w:rsidRDefault="000353A7" w:rsidP="00B63506">
      <w:pPr>
        <w:spacing w:after="0" w:line="240" w:lineRule="auto"/>
      </w:pPr>
      <w:r>
        <w:separator/>
      </w:r>
    </w:p>
  </w:footnote>
  <w:footnote w:type="continuationSeparator" w:id="0">
    <w:p w14:paraId="17E0D28E" w14:textId="77777777" w:rsidR="000353A7" w:rsidRDefault="000353A7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936AF"/>
    <w:multiLevelType w:val="multilevel"/>
    <w:tmpl w:val="4D2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75793"/>
    <w:multiLevelType w:val="hybridMultilevel"/>
    <w:tmpl w:val="1C1CDB7C"/>
    <w:lvl w:ilvl="0" w:tplc="A5C4C6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D096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75E82"/>
    <w:multiLevelType w:val="hybridMultilevel"/>
    <w:tmpl w:val="BFDE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062C4B"/>
    <w:multiLevelType w:val="hybridMultilevel"/>
    <w:tmpl w:val="577813FA"/>
    <w:lvl w:ilvl="0" w:tplc="E2661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096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1F39E3"/>
    <w:multiLevelType w:val="multilevel"/>
    <w:tmpl w:val="01D4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20"/>
  </w:num>
  <w:num w:numId="5">
    <w:abstractNumId w:val="8"/>
  </w:num>
  <w:num w:numId="6">
    <w:abstractNumId w:val="16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  <w:num w:numId="16">
    <w:abstractNumId w:val="19"/>
  </w:num>
  <w:num w:numId="17">
    <w:abstractNumId w:val="6"/>
  </w:num>
  <w:num w:numId="18">
    <w:abstractNumId w:val="15"/>
  </w:num>
  <w:num w:numId="19">
    <w:abstractNumId w:val="1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353A7"/>
    <w:rsid w:val="00053EB5"/>
    <w:rsid w:val="000A3C38"/>
    <w:rsid w:val="000A467E"/>
    <w:rsid w:val="00111AD5"/>
    <w:rsid w:val="00114169"/>
    <w:rsid w:val="001E4ECB"/>
    <w:rsid w:val="002920BD"/>
    <w:rsid w:val="002B2D75"/>
    <w:rsid w:val="002C0246"/>
    <w:rsid w:val="002E7B88"/>
    <w:rsid w:val="002F4856"/>
    <w:rsid w:val="00305BF8"/>
    <w:rsid w:val="00351E98"/>
    <w:rsid w:val="00360757"/>
    <w:rsid w:val="003925B0"/>
    <w:rsid w:val="004533C6"/>
    <w:rsid w:val="004650FA"/>
    <w:rsid w:val="004877E6"/>
    <w:rsid w:val="004D50C5"/>
    <w:rsid w:val="0056784D"/>
    <w:rsid w:val="00576F37"/>
    <w:rsid w:val="005823B3"/>
    <w:rsid w:val="005A7E53"/>
    <w:rsid w:val="005E1731"/>
    <w:rsid w:val="006163A3"/>
    <w:rsid w:val="0067715A"/>
    <w:rsid w:val="00691704"/>
    <w:rsid w:val="006F57C1"/>
    <w:rsid w:val="00766EED"/>
    <w:rsid w:val="00781729"/>
    <w:rsid w:val="007D0149"/>
    <w:rsid w:val="007D43FF"/>
    <w:rsid w:val="00851E96"/>
    <w:rsid w:val="00856050"/>
    <w:rsid w:val="0088623F"/>
    <w:rsid w:val="008C598B"/>
    <w:rsid w:val="008F78D2"/>
    <w:rsid w:val="0091374F"/>
    <w:rsid w:val="0094682E"/>
    <w:rsid w:val="00977CD0"/>
    <w:rsid w:val="009A412D"/>
    <w:rsid w:val="009E41DA"/>
    <w:rsid w:val="009F510C"/>
    <w:rsid w:val="00A003BF"/>
    <w:rsid w:val="00A27F2E"/>
    <w:rsid w:val="00A31521"/>
    <w:rsid w:val="00B36987"/>
    <w:rsid w:val="00B45BB9"/>
    <w:rsid w:val="00B63506"/>
    <w:rsid w:val="00BE531E"/>
    <w:rsid w:val="00C528A3"/>
    <w:rsid w:val="00C74573"/>
    <w:rsid w:val="00CB0009"/>
    <w:rsid w:val="00CC0839"/>
    <w:rsid w:val="00CD4EBD"/>
    <w:rsid w:val="00D1166A"/>
    <w:rsid w:val="00D61220"/>
    <w:rsid w:val="00D63EC8"/>
    <w:rsid w:val="00DE6C86"/>
    <w:rsid w:val="00EB608E"/>
    <w:rsid w:val="00EF0E11"/>
    <w:rsid w:val="00F213E2"/>
    <w:rsid w:val="00F45A26"/>
    <w:rsid w:val="00F64F1A"/>
    <w:rsid w:val="00F9535F"/>
    <w:rsid w:val="00FA5EE4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v3um">
    <w:name w:val="uv3um"/>
    <w:basedOn w:val="a0"/>
    <w:rsid w:val="005A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v3um">
    <w:name w:val="uv3um"/>
    <w:basedOn w:val="a0"/>
    <w:rsid w:val="005A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47</cp:revision>
  <dcterms:created xsi:type="dcterms:W3CDTF">2025-07-24T08:15:00Z</dcterms:created>
  <dcterms:modified xsi:type="dcterms:W3CDTF">2025-09-23T11:28:00Z</dcterms:modified>
</cp:coreProperties>
</file>