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6A" w:rsidRPr="002B38BD" w:rsidRDefault="00546D6A" w:rsidP="00546D6A">
      <w:pPr>
        <w:shd w:val="clear" w:color="auto" w:fill="FFFFFF"/>
        <w:spacing w:after="150" w:line="240" w:lineRule="auto"/>
        <w:jc w:val="center"/>
        <w:outlineLvl w:val="0"/>
        <w:rPr>
          <w:rFonts w:ascii="Nunito" w:eastAsia="Times New Roman" w:hAnsi="Nunito" w:cs="Times New Roman"/>
          <w:b/>
          <w:bCs/>
          <w:color w:val="010101"/>
          <w:kern w:val="36"/>
          <w:sz w:val="57"/>
          <w:szCs w:val="57"/>
          <w:lang w:val="ru-RU"/>
        </w:rPr>
      </w:pPr>
      <w:r w:rsidRPr="002B38BD">
        <w:rPr>
          <w:rFonts w:ascii="Times New Roman" w:eastAsia="Times New Roman" w:hAnsi="Times New Roman" w:cs="Times New Roman"/>
          <w:b/>
          <w:bCs/>
          <w:color w:val="010101"/>
          <w:kern w:val="36"/>
          <w:sz w:val="52"/>
          <w:szCs w:val="52"/>
          <w:lang w:val="ru-RU"/>
        </w:rPr>
        <w:t>Профилактика</w:t>
      </w:r>
      <w:r w:rsidRPr="00546D6A">
        <w:rPr>
          <w:rFonts w:ascii="Times New Roman" w:eastAsia="Times New Roman" w:hAnsi="Times New Roman" w:cs="Times New Roman"/>
          <w:b/>
          <w:bCs/>
          <w:color w:val="010101"/>
          <w:kern w:val="36"/>
          <w:sz w:val="52"/>
          <w:szCs w:val="52"/>
          <w:lang w:val="ru-RU"/>
        </w:rPr>
        <w:t xml:space="preserve"> </w:t>
      </w:r>
      <w:proofErr w:type="spellStart"/>
      <w:r w:rsidRPr="00546D6A">
        <w:rPr>
          <w:rFonts w:ascii="Times New Roman" w:eastAsia="Times New Roman" w:hAnsi="Times New Roman" w:cs="Times New Roman"/>
          <w:b/>
          <w:bCs/>
          <w:color w:val="010101"/>
          <w:kern w:val="36"/>
          <w:sz w:val="52"/>
          <w:szCs w:val="52"/>
          <w:lang w:val="ru-RU"/>
        </w:rPr>
        <w:t>и</w:t>
      </w:r>
      <w:r w:rsidRPr="002B38BD">
        <w:rPr>
          <w:rFonts w:ascii="Times New Roman" w:eastAsia="Times New Roman" w:hAnsi="Times New Roman" w:cs="Times New Roman"/>
          <w:b/>
          <w:bCs/>
          <w:color w:val="010101"/>
          <w:kern w:val="36"/>
          <w:sz w:val="52"/>
          <w:szCs w:val="52"/>
          <w:lang w:val="ru-RU"/>
        </w:rPr>
        <w:t>ерсиниозов</w:t>
      </w:r>
      <w:proofErr w:type="spellEnd"/>
      <w:r w:rsidRPr="002B38BD">
        <w:rPr>
          <w:rFonts w:ascii="Nunito" w:eastAsia="Times New Roman" w:hAnsi="Nunito" w:cs="Times New Roman"/>
          <w:b/>
          <w:bCs/>
          <w:color w:val="010101"/>
          <w:kern w:val="36"/>
          <w:sz w:val="57"/>
          <w:szCs w:val="57"/>
          <w:lang w:val="ru-RU"/>
        </w:rPr>
        <w:t>.</w:t>
      </w:r>
    </w:p>
    <w:p w:rsidR="00546D6A" w:rsidRPr="00682528" w:rsidRDefault="00020EFF" w:rsidP="00546D6A">
      <w:pPr>
        <w:shd w:val="clear" w:color="auto" w:fill="FFFFFF"/>
        <w:spacing w:line="240" w:lineRule="auto"/>
        <w:ind w:right="225"/>
        <w:jc w:val="right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</w:pPr>
      <w:hyperlink r:id="rId6" w:history="1">
        <w:r w:rsidR="00546D6A" w:rsidRPr="00682528">
          <w:rPr>
            <w:rFonts w:ascii="Times New Roman" w:eastAsia="Times New Roman" w:hAnsi="Times New Roman" w:cs="Times New Roman"/>
            <w:bCs/>
            <w:color w:val="010101"/>
            <w:sz w:val="28"/>
            <w:szCs w:val="28"/>
            <w:lang w:val="ru-RU"/>
          </w:rPr>
          <w:t>27.08.2024г</w:t>
        </w:r>
      </w:hyperlink>
    </w:p>
    <w:p w:rsidR="00546D6A" w:rsidRPr="00546D6A" w:rsidRDefault="00546D6A" w:rsidP="006825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proofErr w:type="spellStart"/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Иерсиниозы</w:t>
      </w:r>
      <w:proofErr w:type="spellEnd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 xml:space="preserve">– природно-очаговые заболевания, общие для человека и животных. </w:t>
      </w: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Основными хранителями, носителями и переносчиками этих инфекций являются дикие мелкие мышевидные гр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ызуны, образующие природные очаги инфекций.</w:t>
      </w: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В период осенних миграций дикие млекопитающие заносят возбудителей заболеваний в населенные пункты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, заселяя животноводческие и птицефермы, склады, овощ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 xml:space="preserve">ехранилища, погреба, пищеблоки. 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Бактерии также могут попасть в овощехранилища с овощами и фруктами (без грызунов), будучи инфицированными еще в полях.</w:t>
      </w:r>
    </w:p>
    <w:p w:rsidR="00546D6A" w:rsidRPr="00546D6A" w:rsidRDefault="00546D6A" w:rsidP="006825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 xml:space="preserve">Основным механизмом заражения человека </w:t>
      </w:r>
      <w:proofErr w:type="spellStart"/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иерсиниозами</w:t>
      </w:r>
      <w:proofErr w:type="spellEnd"/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 xml:space="preserve"> является фекально-оральный,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реализующийся при прямом употреблении в пищу инфицированных продуктов питания.</w:t>
      </w:r>
    </w:p>
    <w:p w:rsidR="00546D6A" w:rsidRPr="00546D6A" w:rsidRDefault="00546D6A" w:rsidP="006825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bookmarkStart w:id="0" w:name="_GoBack"/>
      <w:bookmarkEnd w:id="0"/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При этом</w:t>
      </w:r>
      <w:proofErr w:type="gramStart"/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,</w:t>
      </w:r>
      <w:proofErr w:type="gramEnd"/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 xml:space="preserve"> основными источниками заражения при кишечном </w:t>
      </w:r>
      <w:proofErr w:type="spellStart"/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иерсиниозе</w:t>
      </w:r>
      <w:proofErr w:type="spellEnd"/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 xml:space="preserve"> являются продукты животного происхождения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(молоко, молочные продукты, мясо, мясные полуфабрикаты, птица) и вода, загрязненные испражнениями мелких мышевидных грызунов, либо инфицированные вторично на складах, в холодильниках и не прошедшие достаточной термообработки. Не менее значимыми факторами передачи являются сырые овощи и фрукты или блюда, приготовленные из термически необработанных овощей, произрастающих в почве — капусты, моркови, лука, редиса. Не являются исключением зелень и овощи из теплиц и овощехранилищ.</w:t>
      </w:r>
    </w:p>
    <w:p w:rsidR="00C7514C" w:rsidRPr="002B38BD" w:rsidRDefault="00546D6A" w:rsidP="006825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ru-RU"/>
        </w:rPr>
      </w:pP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 xml:space="preserve">Заподозрить кишечный </w:t>
      </w:r>
      <w:proofErr w:type="spellStart"/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иерсиниоз</w:t>
      </w:r>
      <w:proofErr w:type="spellEnd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 xml:space="preserve">непросто,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так как с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 xml:space="preserve">пецифических симптомов у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этого заболевания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 xml:space="preserve"> </w:t>
      </w:r>
      <w:proofErr w:type="spellStart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нет</w:t>
      </w:r>
      <w:proofErr w:type="gramStart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.</w:t>
      </w:r>
      <w:r w:rsidRPr="00546D6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val="ru-RU"/>
        </w:rPr>
        <w:t>З</w:t>
      </w:r>
      <w:proofErr w:type="gramEnd"/>
      <w:r w:rsidRPr="00546D6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val="ru-RU"/>
        </w:rPr>
        <w:t>аболевание</w:t>
      </w:r>
      <w:proofErr w:type="spellEnd"/>
      <w:r w:rsidRPr="00546D6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val="ru-RU"/>
        </w:rPr>
        <w:t xml:space="preserve"> обычно начинается остро</w:t>
      </w:r>
      <w:r w:rsidRPr="00546D6A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ru-RU"/>
        </w:rPr>
        <w:t xml:space="preserve">с приступообразной боли в животе. Температура тела поднимается до 37,5—39 градусов. Иногда ощущается сильная головная боль. Заболевший становится вялым, отказывается от приема пищи. Через 8—12 часов после начала заболевания появляются понос, рвота, что может привести к обезвоживанию организма. В отдельных случаях возможны воспалительные явления со стороны верхних дыхательных путей, припухают подчелюстные и шейные лимфатические узлы, появляются высыпания, как при скарлатине. Течение болезни может быть похожим на сальмонеллез или дизентерию, либо на энтероколит, скарлатину, пищевую </w:t>
      </w:r>
      <w:proofErr w:type="spellStart"/>
      <w:r w:rsidRPr="00546D6A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ru-RU"/>
        </w:rPr>
        <w:t>токсикоинфекцию</w:t>
      </w:r>
      <w:proofErr w:type="spellEnd"/>
      <w:r w:rsidRPr="00546D6A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ru-RU"/>
        </w:rPr>
        <w:t>.</w:t>
      </w:r>
      <w:r w:rsidRPr="00546D6A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 </w:t>
      </w:r>
    </w:p>
    <w:p w:rsidR="00C7514C" w:rsidRDefault="00C7514C" w:rsidP="006825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ru-RU"/>
        </w:rPr>
      </w:pPr>
      <w:r w:rsidRPr="00546D6A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ru-RU"/>
        </w:rPr>
        <w:t>Заражению подвержены как взрослые, так и дети</w:t>
      </w:r>
      <w:proofErr w:type="gramStart"/>
      <w:r w:rsidRPr="00546D6A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ru-RU"/>
        </w:rPr>
        <w:t>,</w:t>
      </w:r>
      <w:proofErr w:type="gramEnd"/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ru-RU"/>
        </w:rPr>
        <w:t xml:space="preserve"> ч</w:t>
      </w:r>
      <w:r w:rsidRPr="00546D6A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ru-RU"/>
        </w:rPr>
        <w:t>асто болеют подростки и пожилые люди с ослабленным иммунитетом</w:t>
      </w: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ru-RU"/>
        </w:rPr>
        <w:t xml:space="preserve">. </w:t>
      </w:r>
      <w:r w:rsidR="00546D6A" w:rsidRPr="00546D6A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ru-RU"/>
        </w:rPr>
        <w:t xml:space="preserve">Прогноз при кишечном </w:t>
      </w:r>
      <w:proofErr w:type="spellStart"/>
      <w:r w:rsidR="00546D6A" w:rsidRPr="00546D6A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ru-RU"/>
        </w:rPr>
        <w:t>иерсиниозе</w:t>
      </w:r>
      <w:proofErr w:type="spellEnd"/>
      <w:r w:rsidR="00546D6A" w:rsidRPr="00546D6A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ru-RU"/>
        </w:rPr>
        <w:t xml:space="preserve"> в большинстве случаев благоприятный. </w:t>
      </w:r>
      <w:r w:rsidR="00546D6A" w:rsidRPr="00546D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 </w:t>
      </w:r>
      <w:r w:rsidR="00546D6A" w:rsidRPr="00C7514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val="ru-RU"/>
        </w:rPr>
        <w:tab/>
      </w:r>
      <w:r w:rsidR="00546D6A" w:rsidRPr="00546D6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val="ru-RU"/>
        </w:rPr>
        <w:t xml:space="preserve">Тяжесть заболевания </w:t>
      </w:r>
      <w:r w:rsidR="00546D6A" w:rsidRPr="00546D6A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ru-RU"/>
        </w:rPr>
        <w:t xml:space="preserve">зависит от состояния иммунитета человека. </w:t>
      </w:r>
    </w:p>
    <w:p w:rsidR="00546D6A" w:rsidRPr="00546D6A" w:rsidRDefault="00546D6A" w:rsidP="006825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546D6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val="ru-RU"/>
        </w:rPr>
        <w:t>Инфицированный человек может выделять возбудителя с испражнениями в течение 90 дней после разрешения симптомов заболевания.</w:t>
      </w:r>
      <w:r w:rsidRPr="00546D6A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ru-RU"/>
        </w:rPr>
        <w:t xml:space="preserve">Больной кишечным </w:t>
      </w:r>
      <w:proofErr w:type="spellStart"/>
      <w:r w:rsidRPr="00546D6A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ru-RU"/>
        </w:rPr>
        <w:t>иерсиниозом</w:t>
      </w:r>
      <w:proofErr w:type="spellEnd"/>
      <w:r w:rsidRPr="00546D6A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ru-RU"/>
        </w:rPr>
        <w:t xml:space="preserve"> может стать источником инфекции для других людей.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</w:p>
    <w:p w:rsidR="00546D6A" w:rsidRPr="00546D6A" w:rsidRDefault="00546D6A" w:rsidP="006825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val="ru-RU"/>
        </w:rPr>
      </w:pP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u w:val="single"/>
          <w:lang w:val="ru-RU"/>
        </w:rPr>
        <w:lastRenderedPageBreak/>
        <w:t xml:space="preserve">Профилактика </w:t>
      </w:r>
      <w:proofErr w:type="spellStart"/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u w:val="single"/>
          <w:lang w:val="ru-RU"/>
        </w:rPr>
        <w:t>иерсиниоза</w:t>
      </w:r>
      <w:proofErr w:type="spellEnd"/>
      <w:r w:rsidR="00C7514C" w:rsidRPr="00C7514C">
        <w:rPr>
          <w:rFonts w:ascii="Times New Roman" w:eastAsia="Times New Roman" w:hAnsi="Times New Roman" w:cs="Times New Roman"/>
          <w:bCs/>
          <w:color w:val="010101"/>
          <w:sz w:val="28"/>
          <w:szCs w:val="28"/>
          <w:u w:val="single"/>
          <w:lang w:val="ru-RU"/>
        </w:rPr>
        <w:t>:</w:t>
      </w:r>
    </w:p>
    <w:p w:rsidR="00546D6A" w:rsidRDefault="00546D6A" w:rsidP="006825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Для того чтобы избежать заболевания целесообразно соблюдать правила хранения пищевых продуктов, правила приготовления пищи, а также меры личной профилактики:</w:t>
      </w:r>
    </w:p>
    <w:p w:rsidR="00546D6A" w:rsidRPr="00546D6A" w:rsidRDefault="00546D6A" w:rsidP="006825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покупать, хранить и употреблять в пищу продукты без признаков порчи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;</w:t>
      </w:r>
    </w:p>
    <w:p w:rsidR="00546D6A" w:rsidRPr="00546D6A" w:rsidRDefault="00546D6A" w:rsidP="006825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использовать раздельный кухонный инвентарь и посуду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(разделочные доски, ножи, миски) для обработки сырых и готовых продуктов;</w:t>
      </w:r>
    </w:p>
    <w:p w:rsidR="00546D6A" w:rsidRPr="00546D6A" w:rsidRDefault="00546D6A" w:rsidP="006825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подвергать достаточной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термической обработке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(варить, жарить, тушить до полной готовности) мясо, птицу и другие продукты животного происхождения;</w:t>
      </w:r>
    </w:p>
    <w:p w:rsidR="00546D6A" w:rsidRPr="00546D6A" w:rsidRDefault="00546D6A" w:rsidP="006825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хранить отдельно от сырых продуктов готовые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к употреблению продукты и блюда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 xml:space="preserve"> (мясо, птица, яйца, рыба, овощи и фрукты);</w:t>
      </w:r>
    </w:p>
    <w:p w:rsidR="00546D6A" w:rsidRPr="00546D6A" w:rsidRDefault="00546D6A" w:rsidP="006825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использовать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для питья качественную питьевую воду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(из централизованных источников, кипяченую либо бутилированную в заводской упаковке);</w:t>
      </w:r>
    </w:p>
    <w:p w:rsidR="00546D6A" w:rsidRPr="00546D6A" w:rsidRDefault="00546D6A" w:rsidP="006825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защищать от проникновения грызунов и насекомых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помещения для хранения пищевых продуктов</w:t>
      </w: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;</w:t>
      </w:r>
    </w:p>
    <w:p w:rsidR="00546D6A" w:rsidRPr="00546D6A" w:rsidRDefault="00546D6A" w:rsidP="006825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обрабатывать свежую капусту, морковь, репчатый лук для приготовления салатов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 xml:space="preserve">и других блюд, употребляемых в сыром виде. После очистки и мытья их опустить в кипяток на 1–2 мин, кочаны капусты перед </w:t>
      </w:r>
      <w:proofErr w:type="spellStart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бланшировкой</w:t>
      </w:r>
      <w:proofErr w:type="spellEnd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 xml:space="preserve"> разрезать на 2–4 части. Редис, листовую зелень, лук перебрать и замочить в большом количестве воды, чтобы осели частицы песка, земли. Затем промыть в проточной </w:t>
      </w:r>
      <w:r w:rsidR="002B38BD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воде и в охлажденной кипяченой;</w:t>
      </w:r>
    </w:p>
    <w:p w:rsidR="00546D6A" w:rsidRPr="00546D6A" w:rsidRDefault="00546D6A" w:rsidP="006825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взять за правило тщательно мыть</w:t>
      </w: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 xml:space="preserve"> руки с мылом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после работы на приусадебном участке, после контакта с домашними животными, посещения туалета и перед едой.</w:t>
      </w:r>
    </w:p>
    <w:p w:rsidR="00546D6A" w:rsidRPr="00546D6A" w:rsidRDefault="00546D6A" w:rsidP="006825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подготовить</w:t>
      </w: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 xml:space="preserve"> овощехранилища к приему на хранение продукции нового урожая: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 xml:space="preserve">освободить хранилища от остатков зимних овощей и мусора, провести </w:t>
      </w:r>
      <w:proofErr w:type="spellStart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дератизационные</w:t>
      </w:r>
      <w:proofErr w:type="spellEnd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 xml:space="preserve"> мероприятия (истребление грызунов), провести дезинфекционную обработку стеллажей, инвентаря, тары. </w:t>
      </w:r>
      <w:proofErr w:type="spellStart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При</w:t>
      </w:r>
      <w:proofErr w:type="spellEnd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закладке</w:t>
      </w:r>
      <w:proofErr w:type="spellEnd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на</w:t>
      </w:r>
      <w:proofErr w:type="spellEnd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хранение</w:t>
      </w:r>
      <w:proofErr w:type="spellEnd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корнеплоды</w:t>
      </w:r>
      <w:proofErr w:type="spellEnd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тщательно</w:t>
      </w:r>
      <w:proofErr w:type="spellEnd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перебрать</w:t>
      </w:r>
      <w:proofErr w:type="spellEnd"/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546D6A" w:rsidRPr="00546D6A" w:rsidRDefault="00546D6A" w:rsidP="006825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избавиться от непрошенных гостей в доме помогут ловушки и специальные препараты</w:t>
      </w:r>
      <w:r w:rsidRPr="00546D6A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, которых в магазинах сегодня представлено великое множество.</w:t>
      </w:r>
    </w:p>
    <w:p w:rsidR="00C7514C" w:rsidRDefault="00C7514C" w:rsidP="006825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</w:pPr>
    </w:p>
    <w:p w:rsidR="00546D6A" w:rsidRPr="00546D6A" w:rsidRDefault="00546D6A" w:rsidP="006825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546D6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Помните, соблюдение элементарных гигиенических правил предохранит Вас от многих заболеваний</w:t>
      </w:r>
      <w:r w:rsidR="000C6D5E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  <w:t>.</w:t>
      </w:r>
    </w:p>
    <w:p w:rsidR="00C42660" w:rsidRPr="00546D6A" w:rsidRDefault="00A87D2A" w:rsidP="00A87D2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Фельдшер-лаборант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Римденок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О.Р.</w:t>
      </w:r>
    </w:p>
    <w:sectPr w:rsidR="00C42660" w:rsidRPr="00546D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8C8"/>
    <w:multiLevelType w:val="multilevel"/>
    <w:tmpl w:val="FDC6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163A2F"/>
    <w:multiLevelType w:val="multilevel"/>
    <w:tmpl w:val="AE3E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6A"/>
    <w:rsid w:val="000C6D5E"/>
    <w:rsid w:val="002B38BD"/>
    <w:rsid w:val="00546D6A"/>
    <w:rsid w:val="00682528"/>
    <w:rsid w:val="00A87D2A"/>
    <w:rsid w:val="00C42660"/>
    <w:rsid w:val="00C7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238">
          <w:marLeft w:val="0"/>
          <w:marRight w:val="0"/>
          <w:marTop w:val="7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br.cge.by/%d0%b8%d0%b5%d1%80%d1%81%d0%b8%d0%bd%d0%b8%d0%be%d0%b7%d1%8b-%d0%bc%d0%b5%d1%80%d1%8b-%d0%bf%d1%80%d0%be%d1%84%d0%b8%d0%bb%d0%b0%d0%ba%d1%82%d0%b8%d0%ba%d0%b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2024-08-27T08:14:00Z</dcterms:created>
  <dcterms:modified xsi:type="dcterms:W3CDTF">2024-08-27T08:40:00Z</dcterms:modified>
</cp:coreProperties>
</file>